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5D" w:rsidRDefault="008D2E5D" w:rsidP="008D2E5D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652" cy="680955"/>
            <wp:effectExtent l="19050" t="0" r="5798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2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5D" w:rsidRDefault="008D2E5D" w:rsidP="008D2E5D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8D2E5D" w:rsidRDefault="008D2E5D" w:rsidP="008D2E5D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8D2E5D" w:rsidRDefault="008D2E5D" w:rsidP="008D2E5D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</w:t>
      </w:r>
      <w:r w:rsidR="00E51276">
        <w:rPr>
          <w:rFonts w:ascii="Times New Roman" w:hAnsi="Times New Roman"/>
          <w:b/>
          <w:spacing w:val="12"/>
          <w:sz w:val="36"/>
          <w:szCs w:val="36"/>
        </w:rPr>
        <w:t>Е</w:t>
      </w:r>
    </w:p>
    <w:p w:rsidR="008D2E5D" w:rsidRDefault="008D2E5D" w:rsidP="008D2E5D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</w:p>
    <w:p w:rsidR="00F21D9E" w:rsidRPr="00E51276" w:rsidRDefault="00E51276" w:rsidP="00F21D9E">
      <w:pPr>
        <w:tabs>
          <w:tab w:val="left" w:pos="7983"/>
        </w:tabs>
        <w:spacing w:after="0" w:line="240" w:lineRule="auto"/>
        <w:rPr>
          <w:rFonts w:ascii="Times New Roman" w:hAnsi="Times New Roman"/>
          <w:spacing w:val="12"/>
          <w:sz w:val="24"/>
          <w:szCs w:val="24"/>
        </w:rPr>
      </w:pPr>
      <w:r w:rsidRPr="00E51276">
        <w:rPr>
          <w:rFonts w:ascii="Times New Roman" w:hAnsi="Times New Roman"/>
          <w:spacing w:val="12"/>
          <w:sz w:val="24"/>
          <w:szCs w:val="24"/>
          <w:u w:val="single"/>
        </w:rPr>
        <w:t>о</w:t>
      </w:r>
      <w:r w:rsidR="00F21D9E" w:rsidRPr="00E51276">
        <w:rPr>
          <w:rFonts w:ascii="Times New Roman" w:hAnsi="Times New Roman"/>
          <w:spacing w:val="12"/>
          <w:sz w:val="24"/>
          <w:szCs w:val="24"/>
          <w:u w:val="single"/>
        </w:rPr>
        <w:t>т</w:t>
      </w:r>
      <w:r w:rsidR="00F21D9E" w:rsidRPr="00E51276">
        <w:rPr>
          <w:rFonts w:ascii="Times New Roman" w:hAnsi="Times New Roman"/>
          <w:spacing w:val="12"/>
          <w:sz w:val="24"/>
          <w:szCs w:val="24"/>
          <w:u w:val="single"/>
        </w:rPr>
        <w:softHyphen/>
      </w:r>
      <w:r w:rsidR="00F21D9E" w:rsidRPr="00E51276">
        <w:rPr>
          <w:rFonts w:ascii="Times New Roman" w:hAnsi="Times New Roman"/>
          <w:spacing w:val="12"/>
          <w:sz w:val="24"/>
          <w:szCs w:val="24"/>
          <w:u w:val="single"/>
        </w:rPr>
        <w:softHyphen/>
      </w:r>
      <w:r w:rsidR="00F21D9E" w:rsidRPr="00E51276">
        <w:rPr>
          <w:rFonts w:ascii="Times New Roman" w:hAnsi="Times New Roman"/>
          <w:spacing w:val="12"/>
          <w:sz w:val="24"/>
          <w:szCs w:val="24"/>
          <w:u w:val="single"/>
        </w:rPr>
        <w:softHyphen/>
      </w:r>
      <w:r w:rsidRPr="00E51276">
        <w:rPr>
          <w:rFonts w:ascii="Times New Roman" w:hAnsi="Times New Roman"/>
          <w:spacing w:val="12"/>
          <w:sz w:val="24"/>
          <w:szCs w:val="24"/>
          <w:u w:val="single"/>
        </w:rPr>
        <w:t xml:space="preserve"> 0</w:t>
      </w:r>
      <w:r>
        <w:rPr>
          <w:rFonts w:ascii="Times New Roman" w:hAnsi="Times New Roman"/>
          <w:spacing w:val="12"/>
          <w:sz w:val="24"/>
          <w:szCs w:val="24"/>
          <w:u w:val="single"/>
        </w:rPr>
        <w:t>8</w:t>
      </w:r>
      <w:r w:rsidRPr="00E51276">
        <w:rPr>
          <w:rFonts w:ascii="Times New Roman" w:hAnsi="Times New Roman"/>
          <w:spacing w:val="12"/>
          <w:sz w:val="24"/>
          <w:szCs w:val="24"/>
          <w:u w:val="single"/>
        </w:rPr>
        <w:t>.08.2016</w:t>
      </w:r>
      <w:r w:rsidR="00F21D9E" w:rsidRPr="00E51276">
        <w:rPr>
          <w:rFonts w:ascii="Times New Roman" w:hAnsi="Times New Roman"/>
          <w:spacing w:val="12"/>
          <w:sz w:val="24"/>
          <w:szCs w:val="24"/>
        </w:rPr>
        <w:tab/>
        <w:t xml:space="preserve">  </w:t>
      </w:r>
      <w:r>
        <w:rPr>
          <w:rFonts w:ascii="Times New Roman" w:hAnsi="Times New Roman"/>
          <w:spacing w:val="12"/>
          <w:sz w:val="24"/>
          <w:szCs w:val="24"/>
        </w:rPr>
        <w:t xml:space="preserve">         </w:t>
      </w:r>
      <w:r w:rsidR="00F21D9E" w:rsidRPr="00E51276">
        <w:rPr>
          <w:rFonts w:ascii="Times New Roman" w:hAnsi="Times New Roman"/>
          <w:spacing w:val="12"/>
          <w:sz w:val="24"/>
          <w:szCs w:val="24"/>
          <w:u w:val="single"/>
        </w:rPr>
        <w:t>№</w:t>
      </w:r>
      <w:r w:rsidRPr="00E51276">
        <w:rPr>
          <w:rFonts w:ascii="Times New Roman" w:hAnsi="Times New Roman"/>
          <w:spacing w:val="12"/>
          <w:sz w:val="24"/>
          <w:szCs w:val="24"/>
          <w:u w:val="single"/>
        </w:rPr>
        <w:t xml:space="preserve"> 186</w:t>
      </w:r>
    </w:p>
    <w:p w:rsidR="008D2E5D" w:rsidRPr="00E51276" w:rsidRDefault="008D2E5D" w:rsidP="008D2E5D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1276">
        <w:rPr>
          <w:rFonts w:ascii="Times New Roman" w:hAnsi="Times New Roman"/>
          <w:sz w:val="24"/>
          <w:szCs w:val="24"/>
        </w:rPr>
        <w:t>хутор Новоукраинский</w:t>
      </w:r>
    </w:p>
    <w:p w:rsidR="008D2E5D" w:rsidRDefault="008D2E5D" w:rsidP="008D2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9FB" w:rsidRPr="00E51276" w:rsidRDefault="003C09FB" w:rsidP="003C0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7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исполнения муниципальной функции "Осуществление внутреннего финансового контроля в сфере бюджетных правоотношений"</w:t>
      </w:r>
    </w:p>
    <w:p w:rsidR="003C09FB" w:rsidRPr="00E51276" w:rsidRDefault="003C09FB" w:rsidP="003C0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9FB" w:rsidRPr="00E51276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2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gtFrame="_blank" w:history="1">
        <w:r w:rsidRPr="00E512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14</w:t>
        </w:r>
      </w:hyperlink>
      <w:r w:rsidRPr="00E5127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"Об общих принципах организации местного самоуправления в Российской Федерации", </w:t>
      </w:r>
      <w:hyperlink r:id="rId6" w:tgtFrame="_blank" w:history="1">
        <w:r w:rsidRPr="00E512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269.2</w:t>
        </w:r>
      </w:hyperlink>
      <w:r w:rsidRPr="00E512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в целях организации действенного контроля обеспечения соблюдения бюджетного законодательства Российской Федерации и иных правовых актов, регулирующих бюджетные правоотношения, подтверждения достоверности, полноты и соответствия нормативным требованиям бюджетной отчетности, экономности, результативности и</w:t>
      </w:r>
      <w:proofErr w:type="gramEnd"/>
      <w:r w:rsidRPr="00E51276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средств бюджета сельского поселения и средств, полученных в виде межбюджетных трансфертов, оценки возможных резервов повышения результативности и экономности расходов на основе их анализа, введения форм и методов финансового контроля, установление критериев эффективности использования бюджетных ассигнований, определения мер ответственности за каждое нарушение бюджетного законодательства Российской Федерации, нецелевое и неэффективное расходование бюджетных средств, </w:t>
      </w:r>
      <w:proofErr w:type="gramStart"/>
      <w:r w:rsidRPr="00E512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1276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Pr="00E5127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51276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3C09FB" w:rsidRPr="00E51276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276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исполнения муниципальной функции "Осуществление внутреннего финансового контроля в сфере бюджетных правоотношений" (приложение).</w:t>
      </w:r>
    </w:p>
    <w:p w:rsidR="003C09FB" w:rsidRPr="00E51276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276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и разместить в информационно-телекоммуникационной сети «Интернет» на официальном сайте администрации Пригородного  сельского поселения Крымского  района.</w:t>
      </w:r>
    </w:p>
    <w:p w:rsidR="003C09FB" w:rsidRPr="00E51276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2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12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127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главного специалиста  </w:t>
      </w:r>
      <w:r w:rsidR="00E51276"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Pr="00E51276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  <w:r w:rsidRPr="00E51276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3C09FB" w:rsidRPr="00E51276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276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3C09FB" w:rsidRPr="00E51276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9FB" w:rsidRPr="00E51276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76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E51276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E5127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C09FB" w:rsidRPr="00E51276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76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  В.В. Лазарев </w:t>
      </w: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pStyle w:val="1"/>
        <w:spacing w:after="0"/>
        <w:ind w:left="5670"/>
        <w:contextualSpacing/>
        <w:rPr>
          <w:rFonts w:ascii="Times New Roman" w:hAnsi="Times New Roman"/>
          <w:b w:val="0"/>
          <w:sz w:val="24"/>
          <w:szCs w:val="24"/>
        </w:rPr>
      </w:pPr>
      <w:r w:rsidRPr="00A42B53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3C09FB" w:rsidRPr="00A42B53" w:rsidRDefault="003C09FB" w:rsidP="003C09FB">
      <w:pPr>
        <w:pStyle w:val="1"/>
        <w:spacing w:after="0"/>
        <w:ind w:left="5670"/>
        <w:contextualSpacing/>
        <w:rPr>
          <w:rFonts w:ascii="Times New Roman" w:hAnsi="Times New Roman"/>
          <w:b w:val="0"/>
          <w:sz w:val="24"/>
          <w:szCs w:val="24"/>
        </w:rPr>
      </w:pPr>
      <w:r w:rsidRPr="00A42B53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3C09FB" w:rsidRPr="006C0578" w:rsidRDefault="003C09FB" w:rsidP="003C09F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Пригородного</w:t>
      </w:r>
      <w:r w:rsidRPr="006C05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C09FB" w:rsidRDefault="003C09FB" w:rsidP="003C09F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C0578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E51276" w:rsidRPr="000B7923" w:rsidRDefault="00E51276" w:rsidP="003C09F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08.08.2016 № 186</w:t>
      </w:r>
    </w:p>
    <w:p w:rsidR="003C09FB" w:rsidRDefault="003C09FB" w:rsidP="003C0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9FB" w:rsidRPr="000B7923" w:rsidRDefault="003C09FB" w:rsidP="003C0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A9" w:rsidRDefault="003C09FB" w:rsidP="003C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Адм</w:t>
      </w:r>
      <w:r w:rsidRPr="000B7923">
        <w:rPr>
          <w:rFonts w:ascii="Times New Roman" w:hAnsi="Times New Roman" w:cs="Times New Roman"/>
          <w:b/>
          <w:sz w:val="24"/>
          <w:szCs w:val="24"/>
        </w:rPr>
        <w:t xml:space="preserve">инистративный регламент исполнения муниципальной функции </w:t>
      </w:r>
    </w:p>
    <w:p w:rsidR="003C09FB" w:rsidRDefault="003C09FB" w:rsidP="003C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23">
        <w:rPr>
          <w:rFonts w:ascii="Times New Roman" w:hAnsi="Times New Roman" w:cs="Times New Roman"/>
          <w:b/>
          <w:sz w:val="24"/>
          <w:szCs w:val="24"/>
        </w:rPr>
        <w:t>"Осуществление внутреннего финансового контроля в сфере бюджетных правоотношений"</w:t>
      </w:r>
    </w:p>
    <w:p w:rsidR="003C09FB" w:rsidRPr="000B7923" w:rsidRDefault="003C09FB" w:rsidP="003C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9FB" w:rsidRDefault="003C09FB" w:rsidP="003C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C09FB" w:rsidRPr="000B7923" w:rsidRDefault="003C09FB" w:rsidP="003C0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исполнения муниципальной функции "Осуществление внутреннего финансового контроля в сфере бюджетных правоотношений" (далее - административный регламент) разработан для целей организации действенного контроля обеспечения соблюдения бюджетного законодательства Российской Федерации и иных правовых актов, регулирующих бюджетные правоотношения, подтверждения достоверности, полноты и соответствия нормативным требованиям бюджетной отчетности, экономности, результативности и эффективности использования средств бюджета </w:t>
      </w:r>
      <w:r>
        <w:rPr>
          <w:rFonts w:ascii="Times New Roman" w:hAnsi="Times New Roman" w:cs="Times New Roman"/>
          <w:sz w:val="24"/>
          <w:szCs w:val="24"/>
        </w:rPr>
        <w:t>Пригородного сельского</w:t>
      </w:r>
      <w:r w:rsidRPr="000B7923">
        <w:rPr>
          <w:rFonts w:ascii="Times New Roman" w:hAnsi="Times New Roman" w:cs="Times New Roman"/>
          <w:sz w:val="24"/>
          <w:szCs w:val="24"/>
        </w:rPr>
        <w:t xml:space="preserve"> поселения и средств, полученных в виде межбюджетных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 трансфертов, оценки возможных резервов повышения результативности и экономности расходов на основе их анализа, введения форм и методов финансового контроля, установление критериев эффективности использования бюджетных ассигнований, определения мер ответственности за каждое нарушение бюджетного законодательства Российской Федерации, нецелевое и неэффективное расходование бюджетных средств.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1.2. Муниципальная функция исполняется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Pr="000B79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B7923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7923">
        <w:rPr>
          <w:rFonts w:ascii="Times New Roman" w:hAnsi="Times New Roman" w:cs="Times New Roman"/>
          <w:sz w:val="24"/>
          <w:szCs w:val="24"/>
        </w:rPr>
        <w:t>Контрольный орган) путём проведения плановых и внеплановых контрольных мероприятий (проверки, обследования).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1.3.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>од обследованием понимается осуществление анализа и оценка состояния сферы деятельности объекта контроля. При проведении обследования могут проводиться исследования и экспертизы с использованием фото-, видео- и аудиотехники, а также иных средств измерения и фиксации, в том числе измерительных приборов.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1.5. Плановые контрольные мероприятия осуществляются в соответствии с планом, утвержденным главой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7923">
        <w:rPr>
          <w:rFonts w:ascii="Times New Roman" w:hAnsi="Times New Roman" w:cs="Times New Roman"/>
          <w:sz w:val="24"/>
          <w:szCs w:val="24"/>
        </w:rPr>
        <w:t>.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1.6. Основанием для осуществления внеплановых контрольных мероприятий является поручение главы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7923">
        <w:rPr>
          <w:rFonts w:ascii="Times New Roman" w:hAnsi="Times New Roman" w:cs="Times New Roman"/>
          <w:sz w:val="24"/>
          <w:szCs w:val="24"/>
        </w:rPr>
        <w:t>.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1.7. Исполнение муниципальной функции осуществляется в соответствии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>:</w:t>
      </w:r>
    </w:p>
    <w:p w:rsidR="003C09FB" w:rsidRPr="006864A6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tgtFrame="_blank" w:history="1">
        <w:r w:rsidRPr="006864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Pr="006864A6">
        <w:rPr>
          <w:rFonts w:ascii="Times New Roman" w:hAnsi="Times New Roman" w:cs="Times New Roman"/>
          <w:sz w:val="24"/>
          <w:szCs w:val="24"/>
        </w:rPr>
        <w:t>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4A6">
        <w:rPr>
          <w:rFonts w:ascii="Times New Roman" w:hAnsi="Times New Roman" w:cs="Times New Roman"/>
          <w:sz w:val="24"/>
          <w:szCs w:val="24"/>
        </w:rPr>
        <w:t xml:space="preserve">- </w:t>
      </w:r>
      <w:r w:rsidR="00753B80">
        <w:fldChar w:fldCharType="begin"/>
      </w:r>
      <w:r w:rsidR="00753B80">
        <w:instrText>HYPERLINK "http://municipal.garant.ru/services/arbitr/link/12112604" \t "_blank"</w:instrText>
      </w:r>
      <w:r w:rsidR="00753B80">
        <w:fldChar w:fldCharType="separate"/>
      </w:r>
      <w:r w:rsidRPr="006864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Бюджетным кодексом</w:t>
      </w:r>
      <w:r w:rsidR="00753B80">
        <w:fldChar w:fldCharType="end"/>
      </w:r>
      <w:r w:rsidRPr="006864A6"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>ссийской Федерации</w:t>
      </w:r>
      <w:r w:rsidRPr="000B7923">
        <w:rPr>
          <w:rFonts w:ascii="Times New Roman" w:hAnsi="Times New Roman" w:cs="Times New Roman"/>
          <w:sz w:val="24"/>
          <w:szCs w:val="24"/>
        </w:rPr>
        <w:t>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Приказом Министерства Финансов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25 декабря 2008 года №</w:t>
      </w:r>
      <w:r w:rsidRPr="000B7923">
        <w:rPr>
          <w:rFonts w:ascii="Times New Roman" w:hAnsi="Times New Roman" w:cs="Times New Roman"/>
          <w:sz w:val="24"/>
          <w:szCs w:val="24"/>
        </w:rPr>
        <w:t xml:space="preserve">146 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7923">
        <w:rPr>
          <w:rFonts w:ascii="Times New Roman" w:hAnsi="Times New Roman" w:cs="Times New Roman"/>
          <w:sz w:val="24"/>
          <w:szCs w:val="24"/>
        </w:rPr>
        <w:t>Об обеспечении деятельности по осуществлению государс</w:t>
      </w:r>
      <w:r>
        <w:rPr>
          <w:rFonts w:ascii="Times New Roman" w:hAnsi="Times New Roman" w:cs="Times New Roman"/>
          <w:sz w:val="24"/>
          <w:szCs w:val="24"/>
        </w:rPr>
        <w:t>твенного финансового контроля»;</w:t>
      </w:r>
    </w:p>
    <w:p w:rsidR="003C09FB" w:rsidRPr="00A42B5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B53">
        <w:rPr>
          <w:rFonts w:ascii="Times New Roman" w:hAnsi="Times New Roman" w:cs="Times New Roman"/>
          <w:sz w:val="24"/>
          <w:szCs w:val="24"/>
        </w:rPr>
        <w:t xml:space="preserve">- </w:t>
      </w:r>
      <w:r w:rsidR="00753B80">
        <w:fldChar w:fldCharType="begin"/>
      </w:r>
      <w:r w:rsidR="00753B80">
        <w:instrText>HYPERLINK "http://municipal.garant.ru/services/arbitr/link/12125267" \t "_blank"</w:instrText>
      </w:r>
      <w:r w:rsidR="00753B80">
        <w:fldChar w:fldCharType="separate"/>
      </w:r>
      <w:r w:rsidRPr="00A42B5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Кодексом Российской Федерации об административных правонарушениях</w:t>
      </w:r>
      <w:r w:rsidR="00753B80">
        <w:fldChar w:fldCharType="end"/>
      </w:r>
      <w:r w:rsidRPr="00A42B53">
        <w:rPr>
          <w:rFonts w:ascii="Times New Roman" w:hAnsi="Times New Roman" w:cs="Times New Roman"/>
          <w:sz w:val="24"/>
          <w:szCs w:val="24"/>
        </w:rPr>
        <w:t>;</w:t>
      </w:r>
    </w:p>
    <w:p w:rsidR="003C09FB" w:rsidRPr="00A42B5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B53">
        <w:rPr>
          <w:rFonts w:ascii="Times New Roman" w:hAnsi="Times New Roman" w:cs="Times New Roman"/>
          <w:sz w:val="24"/>
          <w:szCs w:val="24"/>
        </w:rPr>
        <w:t xml:space="preserve">- </w:t>
      </w:r>
      <w:r w:rsidR="00753B80">
        <w:fldChar w:fldCharType="begin"/>
      </w:r>
      <w:r w:rsidR="00753B80">
        <w:instrText>HYPERLINK "http://municipal.garant.ru/services/arbitr/link/70353464" \t "_blank"</w:instrText>
      </w:r>
      <w:r w:rsidR="00753B80">
        <w:fldChar w:fldCharType="separate"/>
      </w:r>
      <w:r w:rsidRPr="00A42B5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Федеральным законом</w:t>
      </w:r>
      <w:r w:rsidR="00753B80">
        <w:fldChar w:fldCharType="end"/>
      </w:r>
      <w:r w:rsidRPr="00A42B53">
        <w:rPr>
          <w:rFonts w:ascii="Times New Roman" w:hAnsi="Times New Roman" w:cs="Times New Roman"/>
          <w:sz w:val="24"/>
          <w:szCs w:val="24"/>
        </w:rPr>
        <w:t xml:space="preserve"> от 05 апреля 2013 года №44-ФЗ "О контрактной системе в сфере закупок товаров, работ, услуг для обеспечения государстве</w:t>
      </w:r>
      <w:r>
        <w:rPr>
          <w:rFonts w:ascii="Times New Roman" w:hAnsi="Times New Roman" w:cs="Times New Roman"/>
          <w:sz w:val="24"/>
          <w:szCs w:val="24"/>
        </w:rPr>
        <w:t>нных и муниципальных нужд»:</w:t>
      </w:r>
    </w:p>
    <w:p w:rsidR="003C09FB" w:rsidRPr="00A42B5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- уставом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7923">
        <w:rPr>
          <w:rFonts w:ascii="Times New Roman" w:hAnsi="Times New Roman" w:cs="Times New Roman"/>
          <w:sz w:val="24"/>
          <w:szCs w:val="24"/>
        </w:rPr>
        <w:t>.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1.8. Предметом деятельности по контролю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заданий.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1.9. Объектами контроля являются: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главные распорядители, распорядители, получатели средств бюджета поселения и муниципальные заказчики поселения;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учреждения, использующие имущество, находящееся в собственности поселения, либо управляющие им;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получатели муниципальных гарантий и (или) бюджетных кредитов, бюджетных инвестиций.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1.10. Должностное лицо Контрольного органа при исполнении муниципальной функции имеет следующие права: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проводить контрольные мероприятия в целях установления и (или) подтверждения фактов, связанных с деятельностью объекта контроля;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запрашивать и получать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проверять учредительные документы, бухгалтерскую (бюджетную) и финансовую отчетность, планы, сметы, договоры, отчеты и иные документы, относящиеся к предмету проводимого контрольного мероприятия;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привлекать независимых экспертов для проведения экспертиз, необходимых при проведении контрольных мероприятий;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запрашивать и получать сведения, информацию и надлежащим образом заверенные копии документов, необходимых для осуществления полномочий по проведению внутреннего муниципального финансового контроля, в том числе письменные и устные разъяснения должностных и иных лиц объектов контроля по вопросам, связанным осуществлением предоставленных полномочий.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1.11. Должностное лицо Контрольного органа при исполнении муниципальной функции обязано: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в установленной сфере деятельности;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права и законные интересы объектов контроля, в отношении которых проводятся контрольные мероприятия;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соблюдать требования нормативных правовых актов в установленной сфере деятельности;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соблюдать установленный действующими правовыми актами, в том числе настоящим административным регламентом, порядок, периодичность и сроки проведения контрольных мероприятий;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923">
        <w:rPr>
          <w:rFonts w:ascii="Times New Roman" w:hAnsi="Times New Roman" w:cs="Times New Roman"/>
          <w:sz w:val="24"/>
          <w:szCs w:val="24"/>
        </w:rPr>
        <w:t xml:space="preserve">- знакомить руководителя или уполномоченное должностное лицо объекта контроля (далее - представитель объекта контроля) с копией постановления о проведении проверки, перед началом проведения проверки по просьбе представителя объекта контроля ознакомить их с положениями настоящего административного регламента,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7923">
        <w:rPr>
          <w:rFonts w:ascii="Times New Roman" w:hAnsi="Times New Roman" w:cs="Times New Roman"/>
          <w:sz w:val="24"/>
          <w:szCs w:val="24"/>
        </w:rPr>
        <w:t>оселения о продлении срока проведения проверки, а также с результатами контрольных мероприятий (актами и заключениями);</w:t>
      </w:r>
      <w:proofErr w:type="gramEnd"/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обеспечивать сохранность полученных от объектов контроля документов и материалов.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1.12. Должностные лица объектов контроля имеют следующие права: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присутствовать при проведении контрольных мероприятий, давать объяснения по вопросам, относящимся к предмету контрольных мероприятий;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знакомиться с актами проверок, заключениями обследований, проведенных Контрольным органом;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lastRenderedPageBreak/>
        <w:t>- представлять возражения по результатам проведения контрольных мероприятий;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давать дополнительные пояснения по предмету проводимого контрольного мероприятия;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обжаловать решения и действия (бездействие) Контрольного органа и его должностных лиц в порядке, установленном настоящим административным регламентом и иными нормативными правовыми актами;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требовать в установленном законодательством Российской Федерации порядке возмещения ущерба, причиненного неправомерными действиями (бездействием) Контрольного органа.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1.13. Должностные лица объектов контроля обязаны: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давать устные и письменные объяснения должностному лицу Контрольного органа;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оказывать необходимое организационное и техническое содействие должностному лицу Контрольного органа, привлекаемым специалистам и экспертам, в том числе обеспечивать их необходимыми служебными помещениями, обеспечивающими сохранность документов и материалов;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обеспечивать беспрепятственный допуск должностного лица Контрольного органа, к помещениям и территориям, предъявлять товары, результаты выполненных работ, оказанных услуг;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выполнять иные законные требования должностного лица Контрольного органа, а также не препятствовать законной деятельности указанных лиц при исполнении ими своих служебных обязанностей;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своевременно и в полном объеме исполнять требования представлений, предписаний;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1.14. Результатом исполнения муниципальной функции являются материалы проверок (акты, заключения).</w:t>
      </w:r>
    </w:p>
    <w:p w:rsidR="003C09FB" w:rsidRDefault="003C09FB" w:rsidP="003C0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2. Требования к порядку исполнения муниципальной функции</w:t>
      </w:r>
    </w:p>
    <w:p w:rsidR="003C09FB" w:rsidRPr="000B7923" w:rsidRDefault="003C09FB" w:rsidP="003C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2.1. Порядок информирования об исполнении муниципальной функции:</w:t>
      </w:r>
    </w:p>
    <w:p w:rsidR="003C09FB" w:rsidRPr="00CF1427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2.1.1. 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органа </w:t>
      </w:r>
      <w:r w:rsidRPr="000B7923">
        <w:rPr>
          <w:rFonts w:ascii="Times New Roman" w:hAnsi="Times New Roman" w:cs="Times New Roman"/>
          <w:sz w:val="24"/>
          <w:szCs w:val="24"/>
        </w:rPr>
        <w:t xml:space="preserve"> находится по адресу: </w:t>
      </w:r>
      <w:r w:rsidRPr="00CF1427">
        <w:rPr>
          <w:rFonts w:ascii="Times New Roman" w:hAnsi="Times New Roman" w:cs="Times New Roman"/>
          <w:sz w:val="24"/>
          <w:szCs w:val="24"/>
        </w:rPr>
        <w:t xml:space="preserve">353344, Краснодарский край, Крымский район, </w:t>
      </w:r>
      <w:r w:rsidR="009F6A45">
        <w:rPr>
          <w:rFonts w:ascii="Times New Roman" w:hAnsi="Times New Roman" w:cs="Times New Roman"/>
          <w:sz w:val="24"/>
          <w:szCs w:val="24"/>
        </w:rPr>
        <w:t>х. Новоукраинский</w:t>
      </w:r>
      <w:r w:rsidRPr="00CF1427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9F6A45">
        <w:rPr>
          <w:rFonts w:ascii="Times New Roman" w:hAnsi="Times New Roman" w:cs="Times New Roman"/>
          <w:sz w:val="24"/>
          <w:szCs w:val="24"/>
        </w:rPr>
        <w:t>Темченко</w:t>
      </w:r>
      <w:r w:rsidRPr="00CF1427">
        <w:rPr>
          <w:rFonts w:ascii="Times New Roman" w:hAnsi="Times New Roman" w:cs="Times New Roman"/>
          <w:sz w:val="24"/>
          <w:szCs w:val="24"/>
        </w:rPr>
        <w:t xml:space="preserve">, </w:t>
      </w:r>
      <w:r w:rsidR="001B1B97">
        <w:rPr>
          <w:rFonts w:ascii="Times New Roman" w:hAnsi="Times New Roman" w:cs="Times New Roman"/>
          <w:sz w:val="24"/>
          <w:szCs w:val="24"/>
        </w:rPr>
        <w:t xml:space="preserve">39 </w:t>
      </w:r>
      <w:r w:rsidRPr="00CF1427">
        <w:rPr>
          <w:rFonts w:ascii="Times New Roman" w:hAnsi="Times New Roman" w:cs="Times New Roman"/>
          <w:sz w:val="24"/>
          <w:szCs w:val="24"/>
        </w:rPr>
        <w:t>кабинет №</w:t>
      </w:r>
      <w:r w:rsidR="009F6A45">
        <w:rPr>
          <w:rFonts w:ascii="Times New Roman" w:hAnsi="Times New Roman" w:cs="Times New Roman"/>
          <w:sz w:val="24"/>
          <w:szCs w:val="24"/>
        </w:rPr>
        <w:t>4</w:t>
      </w:r>
      <w:r w:rsidRPr="00CF1427">
        <w:rPr>
          <w:rFonts w:ascii="Times New Roman" w:hAnsi="Times New Roman" w:cs="Times New Roman"/>
          <w:sz w:val="24"/>
          <w:szCs w:val="24"/>
        </w:rPr>
        <w:t xml:space="preserve">, телефон: 8 (861 31) </w:t>
      </w:r>
      <w:r w:rsidR="009F6A45">
        <w:rPr>
          <w:rFonts w:ascii="Times New Roman" w:hAnsi="Times New Roman" w:cs="Times New Roman"/>
          <w:sz w:val="24"/>
          <w:szCs w:val="24"/>
        </w:rPr>
        <w:t>7-61-75</w:t>
      </w:r>
    </w:p>
    <w:p w:rsidR="003C09FB" w:rsidRPr="00CF1427" w:rsidRDefault="003C09FB" w:rsidP="003C09F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F1427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3C09FB" w:rsidRPr="00CF1427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427">
        <w:rPr>
          <w:rFonts w:ascii="Times New Roman" w:hAnsi="Times New Roman" w:cs="Times New Roman"/>
          <w:sz w:val="24"/>
          <w:szCs w:val="24"/>
        </w:rPr>
        <w:t>- поне</w:t>
      </w:r>
      <w:r w:rsidR="009F6A45">
        <w:rPr>
          <w:rFonts w:ascii="Times New Roman" w:hAnsi="Times New Roman" w:cs="Times New Roman"/>
          <w:sz w:val="24"/>
          <w:szCs w:val="24"/>
        </w:rPr>
        <w:t>дельник - четверг с 8.00 до 16.00</w:t>
      </w:r>
      <w:r w:rsidRPr="00CF142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C09FB" w:rsidRPr="00CF1427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427">
        <w:rPr>
          <w:rFonts w:ascii="Times New Roman" w:hAnsi="Times New Roman" w:cs="Times New Roman"/>
          <w:sz w:val="24"/>
          <w:szCs w:val="24"/>
        </w:rPr>
        <w:t>- пятница с 8.00 до 15.00 часов;</w:t>
      </w:r>
    </w:p>
    <w:p w:rsidR="003C09FB" w:rsidRPr="00CF1427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427">
        <w:rPr>
          <w:rFonts w:ascii="Times New Roman" w:hAnsi="Times New Roman" w:cs="Times New Roman"/>
          <w:sz w:val="24"/>
          <w:szCs w:val="24"/>
        </w:rPr>
        <w:t>- обеденный перерыв с 12.00 до 13.00 часов;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427">
        <w:rPr>
          <w:rFonts w:ascii="Times New Roman" w:hAnsi="Times New Roman" w:cs="Times New Roman"/>
          <w:sz w:val="24"/>
          <w:szCs w:val="24"/>
        </w:rPr>
        <w:t>- суббота, воскресенье выходные дни.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2.1.2. Телефон приемной администрации </w:t>
      </w:r>
      <w:r w:rsidR="009F6A45">
        <w:rPr>
          <w:rFonts w:ascii="Times New Roman" w:hAnsi="Times New Roman" w:cs="Times New Roman"/>
          <w:sz w:val="24"/>
          <w:szCs w:val="24"/>
        </w:rPr>
        <w:t>Пригородного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</w:t>
      </w:r>
      <w:r w:rsidRPr="000B7923">
        <w:rPr>
          <w:rFonts w:ascii="Times New Roman" w:hAnsi="Times New Roman" w:cs="Times New Roman"/>
          <w:sz w:val="24"/>
          <w:szCs w:val="24"/>
        </w:rPr>
        <w:t>поселения, в том числе телефон для получени</w:t>
      </w:r>
      <w:r>
        <w:rPr>
          <w:rFonts w:ascii="Times New Roman" w:hAnsi="Times New Roman" w:cs="Times New Roman"/>
          <w:sz w:val="24"/>
          <w:szCs w:val="24"/>
        </w:rPr>
        <w:t xml:space="preserve">я справочной информации: </w:t>
      </w:r>
      <w:r w:rsidRPr="00CF1427">
        <w:rPr>
          <w:rFonts w:ascii="Times New Roman" w:hAnsi="Times New Roman" w:cs="Times New Roman"/>
          <w:sz w:val="24"/>
          <w:szCs w:val="24"/>
        </w:rPr>
        <w:t xml:space="preserve">8 (86131) </w:t>
      </w:r>
      <w:r w:rsidR="009F6A45">
        <w:rPr>
          <w:rFonts w:ascii="Times New Roman" w:hAnsi="Times New Roman" w:cs="Times New Roman"/>
          <w:sz w:val="24"/>
          <w:szCs w:val="24"/>
        </w:rPr>
        <w:t>7-62-26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427">
        <w:rPr>
          <w:rFonts w:ascii="Times New Roman" w:hAnsi="Times New Roman" w:cs="Times New Roman"/>
          <w:sz w:val="24"/>
          <w:szCs w:val="24"/>
        </w:rPr>
        <w:t xml:space="preserve">2.1.3. Официальный сайт органа местного самоуправления поселения: </w:t>
      </w:r>
      <w:r w:rsidR="0068038E" w:rsidRPr="0068038E">
        <w:rPr>
          <w:rFonts w:ascii="Times New Roman" w:hAnsi="Times New Roman" w:cs="Times New Roman"/>
          <w:color w:val="000000" w:themeColor="text1"/>
          <w:sz w:val="24"/>
          <w:szCs w:val="24"/>
        </w:rPr>
        <w:t>http://</w:t>
      </w:r>
      <w:proofErr w:type="spellStart"/>
      <w:r w:rsidR="0068038E" w:rsidRPr="006803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admprigorod</w:t>
      </w:r>
      <w:proofErr w:type="spellEnd"/>
      <w:r w:rsidR="0068038E" w:rsidRPr="006803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8038E" w:rsidRPr="0068038E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CF1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о порядке исполнения муниципальной функции можно получить на указанном сайте в разделе "Администрация", "Регламенты, стандарты услуг", "Утвержденные регламенты". Адрес электронной почты</w:t>
      </w:r>
      <w:r w:rsidRPr="00CF1427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E91631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Pr="00CF1427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E91631">
        <w:rPr>
          <w:rFonts w:ascii="Times New Roman" w:hAnsi="Times New Roman" w:cs="Times New Roman"/>
          <w:sz w:val="24"/>
          <w:szCs w:val="24"/>
        </w:rPr>
        <w:t xml:space="preserve">: </w:t>
      </w:r>
      <w:r w:rsidR="00753B80">
        <w:fldChar w:fldCharType="begin"/>
      </w:r>
      <w:r w:rsidR="00753B80">
        <w:instrText>HYPERLINK "mailto:prigorod_%20adm49@mail.ru"</w:instrText>
      </w:r>
      <w:r w:rsidR="00753B80">
        <w:fldChar w:fldCharType="separate"/>
      </w:r>
      <w:r w:rsidR="0068038E" w:rsidRPr="00E91631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prigorod</w:t>
      </w:r>
      <w:r w:rsidR="0068038E" w:rsidRPr="00E91631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_ </w:t>
      </w:r>
      <w:r w:rsidR="0068038E" w:rsidRPr="00E91631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adm</w:t>
      </w:r>
      <w:r w:rsidR="0068038E" w:rsidRPr="00E91631">
        <w:rPr>
          <w:rStyle w:val="a4"/>
          <w:rFonts w:ascii="Times New Roman" w:hAnsi="Times New Roman" w:cs="Times New Roman"/>
          <w:color w:val="auto"/>
          <w:sz w:val="24"/>
          <w:szCs w:val="24"/>
        </w:rPr>
        <w:t>49@mail.ru</w:t>
      </w:r>
      <w:r w:rsidR="00753B80">
        <w:fldChar w:fldCharType="end"/>
      </w:r>
      <w:r w:rsidRPr="00E91631">
        <w:rPr>
          <w:rFonts w:ascii="Times New Roman" w:hAnsi="Times New Roman" w:cs="Times New Roman"/>
          <w:sz w:val="24"/>
          <w:szCs w:val="24"/>
        </w:rPr>
        <w:t>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lastRenderedPageBreak/>
        <w:t>2.1.4. Д</w:t>
      </w:r>
      <w:bookmarkStart w:id="0" w:name="_GoBack"/>
      <w:bookmarkEnd w:id="0"/>
      <w:r w:rsidRPr="000B7923">
        <w:rPr>
          <w:rFonts w:ascii="Times New Roman" w:hAnsi="Times New Roman" w:cs="Times New Roman"/>
          <w:sz w:val="24"/>
          <w:szCs w:val="24"/>
        </w:rPr>
        <w:t>ля получения информации о процедурах исполнения муниципальной функции заявители обращаются: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1) лично в уполномоченное структурное подразделение;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2) по телефону;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3) в письменном виде;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4) электронной почтой;</w:t>
      </w:r>
    </w:p>
    <w:p w:rsidR="003C09FB" w:rsidRPr="00CF1427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5) нормативно-правовая база, регламентирующая основания и порядок исполнения муниципальной функции, а также образцы служебных документов размещены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 xml:space="preserve">"Едином портале государственных и муниципальных услуг (функций)": http://www.gosuslugi.ru/; "Портале государственных и муниципальных услуг Краснодарского края": http://pgu.krasnodar.ru/; официальном сайте </w:t>
      </w:r>
      <w:r w:rsidR="00E9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Пригородного </w:t>
      </w:r>
      <w:r w:rsidRPr="00CF1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поселения: </w:t>
      </w:r>
      <w:r w:rsidR="0068038E" w:rsidRPr="0068038E">
        <w:rPr>
          <w:rFonts w:ascii="Times New Roman" w:hAnsi="Times New Roman" w:cs="Times New Roman"/>
          <w:color w:val="000000" w:themeColor="text1"/>
          <w:sz w:val="24"/>
          <w:szCs w:val="24"/>
        </w:rPr>
        <w:t>http://</w:t>
      </w:r>
      <w:proofErr w:type="spellStart"/>
      <w:r w:rsidR="0068038E" w:rsidRPr="006803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admprigorod</w:t>
      </w:r>
      <w:proofErr w:type="spellEnd"/>
      <w:r w:rsidR="0068038E" w:rsidRPr="006803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8038E" w:rsidRPr="0068038E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proofErr w:type="gramEnd"/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2.2. Муниципальная функция по осуществлению внутреннего финансового контроля в сфере бюджетных правоотношений осуществляется бесплатно.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2.3. Сроки исполнения муниципальной функции устанавливаются в соответствии с планом контрольных мероприятий по осуществлению внутреннего муниципального финансового контроля администрации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7923">
        <w:rPr>
          <w:rFonts w:ascii="Times New Roman" w:hAnsi="Times New Roman" w:cs="Times New Roman"/>
          <w:sz w:val="24"/>
          <w:szCs w:val="24"/>
        </w:rPr>
        <w:t xml:space="preserve">оселения (далее - План), утвержденным главой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7923">
        <w:rPr>
          <w:rFonts w:ascii="Times New Roman" w:hAnsi="Times New Roman" w:cs="Times New Roman"/>
          <w:sz w:val="24"/>
          <w:szCs w:val="24"/>
        </w:rPr>
        <w:t>.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Срок проведения проверки, то есть дата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начала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 и дата окончания проверки не может превышать 30 рабочих дней.</w:t>
      </w:r>
    </w:p>
    <w:p w:rsidR="003C09FB" w:rsidRDefault="003C09FB" w:rsidP="003C0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9FB" w:rsidRPr="000B7923" w:rsidRDefault="003C09FB" w:rsidP="003C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3C09FB" w:rsidRDefault="003C09FB" w:rsidP="003C0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3.1. В рамках исполнения муниципальной функции осуществляются следующие административные процедуры: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1) составление ежегодного Плана;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2) проведение плановых и внеплановых контрольных мероприятий и оформление их результатов;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3) реализация результатов проведения контрольного мероприятия.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Блок-схема исполнения муниципальной функции приводится в приложении к настоящему административному регламенту.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3.1.1. Составление ежегодного Плана: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а) основанием для начала административной процедуры является наступление подготовки ежегодного Плана.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В Плане указываются следующие сведения: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1) объект контроля;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2) тема и основание проведения проверки;</w:t>
      </w:r>
    </w:p>
    <w:p w:rsidR="003C09FB" w:rsidRPr="000B7923" w:rsidRDefault="003C09FB" w:rsidP="003C09F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3) проверяемый период;</w:t>
      </w:r>
    </w:p>
    <w:p w:rsidR="003C09FB" w:rsidRPr="000B7923" w:rsidRDefault="003C09FB" w:rsidP="003C09F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4) метод осуществления муниципального финансового контроля (проверка или обследование);</w:t>
      </w:r>
    </w:p>
    <w:p w:rsidR="003C09FB" w:rsidRPr="000B7923" w:rsidRDefault="003C09FB" w:rsidP="003C09F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5) сроки проведения контрольного мероприятия.</w:t>
      </w:r>
    </w:p>
    <w:p w:rsidR="003C09FB" w:rsidRPr="000B7923" w:rsidRDefault="003C09FB" w:rsidP="003C09F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Основанием для включения контрольного мероприятия в План является: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2) длительность периода, прошедшего с момента проведения идентичного контрольного мероприятия Контрольным органом (в случае если указанный период превышает три года, данный критерий имеет наивысший приоритет);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4) информация о наличии признаков нарушений, поступившая от органов муниципального финансового контроля, главных администраторов средств местного бюджета, а также выявленная по результатам анализа данных единой информационной системы в сфере закупок.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Запрещается проведение повторных проверок за тот же проверяемый период по одним и тем же обстоятельствам, за исключением случаев поступления оформленной в </w:t>
      </w:r>
      <w:r w:rsidRPr="000B7923">
        <w:rPr>
          <w:rFonts w:ascii="Times New Roman" w:hAnsi="Times New Roman" w:cs="Times New Roman"/>
          <w:sz w:val="24"/>
          <w:szCs w:val="24"/>
        </w:rPr>
        <w:lastRenderedPageBreak/>
        <w:t>письменном виде информации, подтверждающей наличие нарушений в деятельности проверяемой организации (по вновь открывшимся обстоятельствам).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План утверждается главой поселения (в случае отсутствия - лицом, исполняющим его обязанности) в срок </w:t>
      </w:r>
      <w:r w:rsidRPr="006C0578">
        <w:rPr>
          <w:rFonts w:ascii="Times New Roman" w:hAnsi="Times New Roman" w:cs="Times New Roman"/>
          <w:sz w:val="24"/>
          <w:szCs w:val="24"/>
        </w:rPr>
        <w:t>до 10 декабря года,</w:t>
      </w:r>
      <w:r w:rsidRPr="000B7923">
        <w:rPr>
          <w:rFonts w:ascii="Times New Roman" w:hAnsi="Times New Roman" w:cs="Times New Roman"/>
          <w:sz w:val="24"/>
          <w:szCs w:val="24"/>
        </w:rPr>
        <w:t xml:space="preserve"> предшествующего году проведения контрольных мероприятий.</w:t>
      </w:r>
    </w:p>
    <w:p w:rsidR="003C09FB" w:rsidRPr="00CF1427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Утвержденный План доводится до сведения заинтересованных лиц посредством его </w:t>
      </w:r>
      <w:r w:rsidRPr="00CF1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размещения на официальном сайте органа местного самоуправления поселения: </w:t>
      </w:r>
      <w:r w:rsidR="0068038E" w:rsidRPr="0068038E">
        <w:rPr>
          <w:rFonts w:ascii="Times New Roman" w:hAnsi="Times New Roman" w:cs="Times New Roman"/>
          <w:color w:val="000000" w:themeColor="text1"/>
          <w:sz w:val="24"/>
          <w:szCs w:val="24"/>
        </w:rPr>
        <w:t>http://</w:t>
      </w:r>
      <w:proofErr w:type="spellStart"/>
      <w:r w:rsidR="0068038E" w:rsidRPr="006803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admprigorod</w:t>
      </w:r>
      <w:proofErr w:type="spellEnd"/>
      <w:r w:rsidR="0068038E" w:rsidRPr="006803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8038E" w:rsidRPr="0068038E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r w:rsidRPr="00CF142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Pr="00CF1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разделе: "Администрация", "Планы и результаты проверок".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Выполнение всех вышеперечисленных действий не может превышать срок 31 декабря текущего календарного года;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б) лицом, ответственным за выполнение действий в рамках настоящей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r w:rsidRPr="000B7923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>Контрольного органа</w:t>
      </w:r>
      <w:r w:rsidRPr="000B7923">
        <w:rPr>
          <w:rFonts w:ascii="Times New Roman" w:hAnsi="Times New Roman" w:cs="Times New Roman"/>
          <w:sz w:val="24"/>
          <w:szCs w:val="24"/>
        </w:rPr>
        <w:t>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в) критерием принятия решения является соответствие мероприятий, включенных в План, полномочиям администрации поселения, требованиям законодательства;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г) результатом административной процедуры является утвержденный План;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д) фиксация результата административной процедуры производится путем регистрации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7923">
        <w:rPr>
          <w:rFonts w:ascii="Times New Roman" w:hAnsi="Times New Roman" w:cs="Times New Roman"/>
          <w:sz w:val="24"/>
          <w:szCs w:val="24"/>
        </w:rPr>
        <w:t>оселения об утверждении Плана и размещении на официальном сайте органа местного самоуправления поселения в сети Интернет.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3.1.2. Проведение плановых и внеплановых контрольных мероприятий и оформление их результатов: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а) основанием для начала исполнения административной процедуры является постановление администрации поселения о назначении контрольного мероприятия;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В постановлении администрации поселения о назначении контрольного мероприятия указываются: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1) наименование объекта контроля;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2) тема контрольного мероприятия;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3) проверяемый период;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4) основание проведения контрольного мероприятия;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5) сроки проведения контрольного мероприятия;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6) должность, фамилия и инициалы должностного лица Контрольного органа.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б) административная процедура включает в себя выполнение следующих действий: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проведение контрольного мероприятия не более 30 рабочих дней;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оформление результатов контрольного мероприятия не более 15 рабочих дней;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вручение (направление) акта проверки, заключения, подготовленного по результатам проведения обследования, в течение 3 рабочих дней со дня его подписания.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в) критерием принятия решений является законность, объективность, эффективность, независимость и достоверность результатов при совершении должностным лицом Контрольного органа административных действий;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г) фиксация результата проведения контрольного мероприятия осуществляется путем оформления в установленном порядке акта проверки, заключения, подготовленного по результатам проведения обследования. При составлении акта проверки или заключения должна быть обеспечена объективность, обоснованность, системность, четкость, доступность и лаконичность изложения (без ущерба для содержания).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д) результатом исполнения административной процедуры проведения контрольного мероприятия и оформления его результатов является акт проверки, заключение, подготовленное по результатам проведения обследования, и иные материалы контрольного мероприятия.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Результаты проведения контрольных мероприятий (акт, заключение) составляются в двух экземплярах, подписывается должностным лицом Контрольного органа.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Акт проверки, заключение должен содержать следующие сведения: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тему проверки;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дату составления акта проверки;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- основание назначения проверки, в том числе указание на плановый характер, либо по поручению главы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7923">
        <w:rPr>
          <w:rFonts w:ascii="Times New Roman" w:hAnsi="Times New Roman" w:cs="Times New Roman"/>
          <w:sz w:val="24"/>
          <w:szCs w:val="24"/>
        </w:rPr>
        <w:t>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lastRenderedPageBreak/>
        <w:t>- проверяемый период;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срок проведения проверки;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сведения о проверенной организации: полное и краткое наименование, идентификационный номер налогоплательщика (ИНН), сведения об учредителях (участниках) (при наличии);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иные данные, необходимые, по мнению Контрольного органа, для полной характеристики проверенной организации.</w:t>
      </w:r>
    </w:p>
    <w:p w:rsidR="003C09FB" w:rsidRPr="002C4AD9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AD9">
        <w:rPr>
          <w:rFonts w:ascii="Times New Roman" w:hAnsi="Times New Roman" w:cs="Times New Roman"/>
          <w:sz w:val="24"/>
          <w:szCs w:val="24"/>
        </w:rPr>
        <w:t>3.1.3. Реализация результатов проведения контрольного мероприятия:</w:t>
      </w:r>
    </w:p>
    <w:p w:rsidR="003C09FB" w:rsidRPr="002C4AD9" w:rsidRDefault="003C09FB" w:rsidP="003C09F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AD9">
        <w:rPr>
          <w:rFonts w:ascii="Times New Roman" w:hAnsi="Times New Roman" w:cs="Times New Roman"/>
          <w:sz w:val="24"/>
          <w:szCs w:val="24"/>
        </w:rPr>
        <w:t>а) основанием для начала административной процедуры является наличие оформленных в установленном порядке акта проверки, заключения, подготовленного по результатам проведения проверки, обследования, и иных материалов контрольного мероприятия.</w:t>
      </w:r>
    </w:p>
    <w:p w:rsidR="003C09FB" w:rsidRPr="002C4AD9" w:rsidRDefault="003C09FB" w:rsidP="003C09F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AD9">
        <w:rPr>
          <w:rFonts w:ascii="Times New Roman" w:hAnsi="Times New Roman" w:cs="Times New Roman"/>
          <w:sz w:val="24"/>
          <w:szCs w:val="24"/>
        </w:rPr>
        <w:t>Акт и иные материалы проверки, обследования подлежат рассмотрению главой поселения, после чего принимается решение о направлении:</w:t>
      </w:r>
    </w:p>
    <w:p w:rsidR="003C09FB" w:rsidRPr="002C4AD9" w:rsidRDefault="003C09FB" w:rsidP="003C09F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AD9">
        <w:rPr>
          <w:rFonts w:ascii="Times New Roman" w:hAnsi="Times New Roman" w:cs="Times New Roman"/>
          <w:sz w:val="24"/>
          <w:szCs w:val="24"/>
        </w:rPr>
        <w:t>- предписания, содержащее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 и (или) требования о возмещении причиненного такими нарушениями ущерба муниципальному образованию;</w:t>
      </w:r>
      <w:proofErr w:type="gramEnd"/>
    </w:p>
    <w:p w:rsidR="003C09FB" w:rsidRPr="002C4AD9" w:rsidRDefault="003C09FB" w:rsidP="003C09F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AD9">
        <w:rPr>
          <w:rFonts w:ascii="Times New Roman" w:hAnsi="Times New Roman" w:cs="Times New Roman"/>
          <w:sz w:val="24"/>
          <w:szCs w:val="24"/>
        </w:rPr>
        <w:t>- представления, содержащее обязательную для рассмотрения в установленные в них сроки или, если срок не указан, в течение тридцати дней со дня их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  <w:proofErr w:type="gramEnd"/>
    </w:p>
    <w:p w:rsidR="003C09FB" w:rsidRPr="002C4AD9" w:rsidRDefault="003C09FB" w:rsidP="003C09F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AD9">
        <w:rPr>
          <w:rFonts w:ascii="Times New Roman" w:hAnsi="Times New Roman" w:cs="Times New Roman"/>
          <w:sz w:val="24"/>
          <w:szCs w:val="24"/>
        </w:rPr>
        <w:t>- уведомления о направлении материалов в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3C09FB" w:rsidRPr="002C4AD9" w:rsidRDefault="003C09FB" w:rsidP="003C09F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AD9">
        <w:rPr>
          <w:rFonts w:ascii="Times New Roman" w:hAnsi="Times New Roman" w:cs="Times New Roman"/>
          <w:sz w:val="24"/>
          <w:szCs w:val="24"/>
        </w:rPr>
        <w:t>Вышеуказанные документы направляются в течени</w:t>
      </w:r>
      <w:proofErr w:type="gramStart"/>
      <w:r w:rsidRPr="002C4A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C4AD9">
        <w:rPr>
          <w:rFonts w:ascii="Times New Roman" w:hAnsi="Times New Roman" w:cs="Times New Roman"/>
          <w:sz w:val="24"/>
          <w:szCs w:val="24"/>
        </w:rPr>
        <w:t xml:space="preserve"> 5 календарных дней со дня оформления акта проверки, обследования.</w:t>
      </w:r>
    </w:p>
    <w:p w:rsidR="003C09FB" w:rsidRPr="002C4AD9" w:rsidRDefault="003C09FB" w:rsidP="003C09F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AD9">
        <w:rPr>
          <w:rFonts w:ascii="Times New Roman" w:hAnsi="Times New Roman" w:cs="Times New Roman"/>
          <w:sz w:val="24"/>
          <w:szCs w:val="24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3C09FB" w:rsidRPr="002C4AD9" w:rsidRDefault="003C09FB" w:rsidP="003C09F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AD9">
        <w:rPr>
          <w:rFonts w:ascii="Times New Roman" w:hAnsi="Times New Roman" w:cs="Times New Roman"/>
          <w:sz w:val="24"/>
          <w:szCs w:val="24"/>
        </w:rPr>
        <w:t>б) результатом исполнения административной процедуры является принятие главой поселения одного из следующих решений:</w:t>
      </w:r>
    </w:p>
    <w:p w:rsidR="003C09FB" w:rsidRPr="002C4AD9" w:rsidRDefault="003C09FB" w:rsidP="003C09F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AD9">
        <w:rPr>
          <w:rFonts w:ascii="Times New Roman" w:hAnsi="Times New Roman" w:cs="Times New Roman"/>
          <w:sz w:val="24"/>
          <w:szCs w:val="24"/>
        </w:rPr>
        <w:t>1) о вынесении предписания, представления, уведомления о направлении материалов в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устранения;</w:t>
      </w:r>
    </w:p>
    <w:p w:rsidR="003C09FB" w:rsidRPr="002C4AD9" w:rsidRDefault="003C09FB" w:rsidP="003C09F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AD9">
        <w:rPr>
          <w:rFonts w:ascii="Times New Roman" w:hAnsi="Times New Roman" w:cs="Times New Roman"/>
          <w:sz w:val="24"/>
          <w:szCs w:val="24"/>
        </w:rPr>
        <w:t>2) об отсутствии оснований для применения бюджетных мер принуждения, в соответствии с актом проверки, заключением, подготовленным по результатам проведения обследования.</w:t>
      </w:r>
    </w:p>
    <w:p w:rsidR="003C09FB" w:rsidRPr="002C4AD9" w:rsidRDefault="003C09FB" w:rsidP="003C09F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AD9">
        <w:rPr>
          <w:rFonts w:ascii="Times New Roman" w:hAnsi="Times New Roman" w:cs="Times New Roman"/>
          <w:sz w:val="24"/>
          <w:szCs w:val="24"/>
        </w:rPr>
        <w:t>в) фиксация результата выполнения административной процедуры осуществляется путем оформления в установленном порядке на бумажном носителе представления, предписания, уведомления о направлении материалов в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3C09FB" w:rsidRPr="002C4AD9" w:rsidRDefault="003C09FB" w:rsidP="003C09F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AD9">
        <w:rPr>
          <w:rFonts w:ascii="Times New Roman" w:hAnsi="Times New Roman" w:cs="Times New Roman"/>
          <w:sz w:val="24"/>
          <w:szCs w:val="24"/>
        </w:rPr>
        <w:t xml:space="preserve">Вышеуказанная информация доводится до объектов контроля под роспись, либо направляется заказным почтовым отправлением с уведомлением о вручении или иным способом, свидетельствующим о дате его получения адресатом. </w:t>
      </w:r>
    </w:p>
    <w:p w:rsidR="003C09FB" w:rsidRPr="002C4AD9" w:rsidRDefault="003C09FB" w:rsidP="003C0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</w:t>
      </w:r>
    </w:p>
    <w:p w:rsidR="003C09FB" w:rsidRPr="000B7923" w:rsidRDefault="003C09FB" w:rsidP="003C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</w:t>
      </w:r>
      <w:r w:rsidRPr="000B7923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исполнению муниципальной функции, </w:t>
      </w:r>
      <w:r w:rsidRPr="001534A4">
        <w:rPr>
          <w:rFonts w:ascii="Times New Roman" w:hAnsi="Times New Roman" w:cs="Times New Roman"/>
          <w:sz w:val="24"/>
          <w:szCs w:val="24"/>
        </w:rPr>
        <w:t xml:space="preserve">осуществляется уполномоченным заместителем главы поселения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34A4">
        <w:rPr>
          <w:rFonts w:ascii="Times New Roman" w:hAnsi="Times New Roman" w:cs="Times New Roman"/>
          <w:sz w:val="24"/>
          <w:szCs w:val="24"/>
        </w:rPr>
        <w:t>утём проведения проверок полноты и качества исполнения</w:t>
      </w:r>
      <w:r w:rsidRPr="000B7923">
        <w:rPr>
          <w:rFonts w:ascii="Times New Roman" w:hAnsi="Times New Roman" w:cs="Times New Roman"/>
          <w:sz w:val="24"/>
          <w:szCs w:val="24"/>
        </w:rPr>
        <w:t xml:space="preserve"> муниципальной функции.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По результатам проверок принимаются необходимые меры по устранению недостатков исполнения муниципальной функции.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4.2. Персональная ответственность должностного лица Контрольного органа за действия (бездействие) и решения, осуществляемые и принимаемые в ходе исполнения муниципальной функции, закрепляется в должностной инструкции.</w:t>
      </w:r>
    </w:p>
    <w:p w:rsidR="003C09FB" w:rsidRDefault="003C09FB" w:rsidP="003C0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5. Порядок досудебного обжалования действий (бездействия) и решений, осуществляемых (принятых) в ходе исполнения муниципальной функции</w:t>
      </w:r>
    </w:p>
    <w:p w:rsidR="003C09FB" w:rsidRPr="000B7923" w:rsidRDefault="003C09FB" w:rsidP="003C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5.1. Руководители проверяемых организаций, иные лица имеют право на обжалование действий (бездействия) и решений Контрольного органа в досудебном порядке.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5.2. Руководители проверяемых организаций вправе обратиться с жалобой как письменно, так и устно.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5.3. При обращении руководителей проверяемых организаций в письменной форме срок рассмотрения обращения не должен превышать 30 календарных дней с момента регистрации такого обращения.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923">
        <w:rPr>
          <w:rFonts w:ascii="Times New Roman" w:hAnsi="Times New Roman" w:cs="Times New Roman"/>
          <w:sz w:val="24"/>
          <w:szCs w:val="24"/>
        </w:rPr>
        <w:t>В письменном обращении в обязательном порядке должны быть указаны наименование органа, предоставившего муниципальную услугу либо фамилия, имя, отчество соответствующего должностного лица, либо должность соответствующего лица, а также фамилия, имя, отчество обратившихся (полное наименование для юридического лица), сведения о способе информирования о принятых мерах по результатам рассмотрения обращения, изложена суть предложения, заявления или жалобы, поставлена личная подпись и дата.</w:t>
      </w:r>
      <w:proofErr w:type="gramEnd"/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Дополнительно в обращении могут быть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>: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- действие (бездействие), решение Контрольного органа,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 обжалуются;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суть обжалуемого действия (бездействия), решения;</w:t>
      </w:r>
    </w:p>
    <w:p w:rsidR="003C09FB" w:rsidRPr="000B7923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923">
        <w:rPr>
          <w:rFonts w:ascii="Times New Roman" w:hAnsi="Times New Roman" w:cs="Times New Roman"/>
          <w:sz w:val="24"/>
          <w:szCs w:val="24"/>
        </w:rPr>
        <w:t>- обстоятельства, на основании которых обратившийся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  <w:proofErr w:type="gramEnd"/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- иные сведения, которые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обратившийся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 считает необходимым сообщить.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В случае необходимости в подтверждение своих доводов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обратившийся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 прилагает к письменному обращению документы и материалы либо их копии.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</w:t>
      </w:r>
      <w:r w:rsidRPr="001534A4">
        <w:rPr>
          <w:rFonts w:ascii="Times New Roman" w:hAnsi="Times New Roman" w:cs="Times New Roman"/>
          <w:sz w:val="24"/>
          <w:szCs w:val="24"/>
        </w:rPr>
        <w:t>уполномоченным заместителем главы поселения</w:t>
      </w:r>
      <w:r w:rsidRPr="000B7923">
        <w:rPr>
          <w:rFonts w:ascii="Times New Roman" w:hAnsi="Times New Roman" w:cs="Times New Roman"/>
          <w:sz w:val="24"/>
          <w:szCs w:val="24"/>
        </w:rPr>
        <w:t>принимается решение об удовлетворении заявленных в жалобе требований либо об отказе в удовлетворении жалобы.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5.4. Письменный ответ, содержащий результаты рассмотрения обращения, направляется обратившемуся лицу.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5.5. Если в письменном обращении не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 фамилия направившего обращение и почтовый адрес, по которому должен быть направлен ответ, ответ на обращение не даётся.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 xml:space="preserve">Если в письменном обращении содержится вопрос, на который обратившемуся лицу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1534A4">
        <w:rPr>
          <w:rFonts w:ascii="Times New Roman" w:hAnsi="Times New Roman" w:cs="Times New Roman"/>
          <w:sz w:val="24"/>
          <w:szCs w:val="24"/>
        </w:rPr>
        <w:t>Уполномоченный заместитель главы поселения</w:t>
      </w:r>
      <w:r w:rsidRPr="000B7923">
        <w:rPr>
          <w:rFonts w:ascii="Times New Roman" w:hAnsi="Times New Roman" w:cs="Times New Roman"/>
          <w:sz w:val="24"/>
          <w:szCs w:val="24"/>
        </w:rPr>
        <w:t>вправе принять решение о безосновательности очередного обращения и прекращении переписки по данному вопросу при условии, что указанное обращение и ранее направляемые обращения направлялись</w:t>
      </w:r>
      <w:r w:rsidRPr="001534A4">
        <w:rPr>
          <w:rFonts w:ascii="Times New Roman" w:hAnsi="Times New Roman" w:cs="Times New Roman"/>
          <w:sz w:val="24"/>
          <w:szCs w:val="24"/>
        </w:rPr>
        <w:t>уполномоченному заместителю</w:t>
      </w:r>
      <w:proofErr w:type="gramEnd"/>
      <w:r w:rsidRPr="001534A4">
        <w:rPr>
          <w:rFonts w:ascii="Times New Roman" w:hAnsi="Times New Roman" w:cs="Times New Roman"/>
          <w:sz w:val="24"/>
          <w:szCs w:val="24"/>
        </w:rPr>
        <w:t xml:space="preserve"> главы поселения.</w:t>
      </w:r>
      <w:r w:rsidRPr="000B7923">
        <w:rPr>
          <w:rFonts w:ascii="Times New Roman" w:hAnsi="Times New Roman" w:cs="Times New Roman"/>
          <w:sz w:val="24"/>
          <w:szCs w:val="24"/>
        </w:rPr>
        <w:t xml:space="preserve"> О данном решении уведомляется направившее обращение лицо.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923">
        <w:rPr>
          <w:rFonts w:ascii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обратившемуся сообщается о невозможности дать ответ по существу поставленного в нём вопроса в связи с недопустимостью разглашения указанных сведений.</w:t>
      </w:r>
      <w:proofErr w:type="gramEnd"/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lastRenderedPageBreak/>
        <w:t>Если причины, по которым ответ по существу поставленных в обращении вопросов не мог быть дан, в последующем были устранены, обратившийся впр</w:t>
      </w:r>
      <w:r>
        <w:rPr>
          <w:rFonts w:ascii="Times New Roman" w:hAnsi="Times New Roman" w:cs="Times New Roman"/>
          <w:sz w:val="24"/>
          <w:szCs w:val="24"/>
        </w:rPr>
        <w:t xml:space="preserve">аве вновь направить обращение </w:t>
      </w:r>
      <w:r w:rsidRPr="001534A4">
        <w:rPr>
          <w:rFonts w:ascii="Times New Roman" w:hAnsi="Times New Roman" w:cs="Times New Roman"/>
          <w:sz w:val="24"/>
          <w:szCs w:val="24"/>
        </w:rPr>
        <w:t>уполномоченному заместителю главы поселения.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923">
        <w:rPr>
          <w:rFonts w:ascii="Times New Roman" w:hAnsi="Times New Roman" w:cs="Times New Roman"/>
          <w:sz w:val="24"/>
          <w:szCs w:val="24"/>
        </w:rPr>
        <w:t xml:space="preserve">Обратившиеся могут также сообщить о нарушении своих прав и законных интересов, противоправных решениях, действиях (бездействии) Контрольного органа, нарушении положений настоящего административного регламента, некорректном поведении или нарушении служебной этики по номеру телефона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0B7923">
        <w:rPr>
          <w:rFonts w:ascii="Times New Roman" w:hAnsi="Times New Roman" w:cs="Times New Roman"/>
          <w:sz w:val="24"/>
          <w:szCs w:val="24"/>
        </w:rPr>
        <w:t>, указанного в пункте 2.1.1. настоящего административного регламента.</w:t>
      </w:r>
      <w:proofErr w:type="gramEnd"/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5.7. Сообщение должно содержать следующую информацию: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фамилию, имя, отчество гражданина (наименование юридического лица), которому направляется сообщение, его место жительства или место пребывания (место нахождения);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наименование органа, должность, фамилию, имя и отчество должностного лица (при наличии информации), решение, действие (бездействие) которого нарушает права и законные интересы объекта проверки;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суть нарушенных прав и законных интересов, противоправного решения, действия (бездействия);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- сведения о способе информирования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обратившегося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 о принятых мерах по результатам рассмотрения его сообщения.</w:t>
      </w:r>
    </w:p>
    <w:p w:rsidR="003C09FB" w:rsidRDefault="003C09FB" w:rsidP="003C0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5.8. Руководители проверяемых организаций, иные лица вправе обжаловать решения, принятые в ходе исполнения муниципальной функции, действия (бездействие) Контрольного органа, в судебном порядке.</w:t>
      </w: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Pr="00E74D70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70"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</w:p>
    <w:p w:rsidR="003C09FB" w:rsidRPr="00E74D70" w:rsidRDefault="00AE3723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Пригородного</w:t>
      </w:r>
      <w:r w:rsidR="003C09FB" w:rsidRPr="00E74D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70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                     </w:t>
      </w:r>
      <w:r w:rsidR="00AE3723">
        <w:rPr>
          <w:rFonts w:ascii="Times New Roman" w:hAnsi="Times New Roman" w:cs="Times New Roman"/>
          <w:sz w:val="24"/>
          <w:szCs w:val="24"/>
        </w:rPr>
        <w:t>Слепченко О.А.</w:t>
      </w: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9FB" w:rsidRPr="000B7923" w:rsidRDefault="003C09FB" w:rsidP="003C0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276" w:rsidRDefault="00E51276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9FB" w:rsidRPr="000B7923" w:rsidRDefault="003C09FB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Приложение</w:t>
      </w:r>
    </w:p>
    <w:p w:rsidR="003C09FB" w:rsidRPr="000B7923" w:rsidRDefault="003C09FB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C09FB" w:rsidRPr="000B7923" w:rsidRDefault="003C09FB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исполнения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C09FB" w:rsidRPr="000B7923" w:rsidRDefault="003C09FB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функции "Осуществление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3C09FB" w:rsidRPr="000B7923" w:rsidRDefault="003C09FB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3C09FB" w:rsidRDefault="003C09FB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в сфере бюджетных правоотношений"</w:t>
      </w:r>
    </w:p>
    <w:p w:rsidR="003C09FB" w:rsidRDefault="003C09FB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9FB" w:rsidRPr="000B7923" w:rsidRDefault="003C09FB" w:rsidP="003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Блок-схема исполнения муниципальной функции "Осуществление внутреннего финансового контроля в сфере бюджетных правоотношений" </w:t>
      </w:r>
    </w:p>
    <w:p w:rsidR="003C09FB" w:rsidRDefault="003C09FB" w:rsidP="003C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Исполнение муниципальной функции по внутреннему финансовому контролю </w:t>
      </w:r>
    </w:p>
    <w:p w:rsidR="003C09FB" w:rsidRDefault="003C09FB" w:rsidP="003C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в сфере бюджетных правоотношений</w:t>
      </w:r>
    </w:p>
    <w:p w:rsidR="003C09FB" w:rsidRPr="002D5701" w:rsidRDefault="003C09FB" w:rsidP="003C0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контрольное мероприятие</w:t>
      </w: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8"/>
        <w:gridCol w:w="456"/>
        <w:gridCol w:w="518"/>
        <w:gridCol w:w="3027"/>
        <w:gridCol w:w="81"/>
      </w:tblGrid>
      <w:tr w:rsidR="003C09FB" w:rsidRPr="002D5701" w:rsidTr="003C09FB">
        <w:trPr>
          <w:tblCellSpacing w:w="15" w:type="dxa"/>
          <w:jc w:val="center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9FB" w:rsidRPr="002D5701" w:rsidRDefault="003C09FB" w:rsidP="003C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План контрольных мероприятий</w:t>
            </w:r>
          </w:p>
        </w:tc>
        <w:tc>
          <w:tcPr>
            <w:tcW w:w="432" w:type="dxa"/>
            <w:tcBorders>
              <w:right w:val="single" w:sz="6" w:space="0" w:color="000000"/>
            </w:tcBorders>
            <w:hideMark/>
          </w:tcPr>
          <w:p w:rsidR="003C09FB" w:rsidRPr="002D5701" w:rsidRDefault="003C09FB" w:rsidP="003C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9FB" w:rsidRPr="002D5701" w:rsidRDefault="003C09FB" w:rsidP="003C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главы </w:t>
            </w:r>
            <w:r w:rsidRPr="002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о проведении внепланового контрольного мероприятия</w:t>
            </w:r>
          </w:p>
        </w:tc>
      </w:tr>
      <w:tr w:rsidR="003C09FB" w:rsidRPr="002D5701" w:rsidTr="003C09FB">
        <w:trPr>
          <w:tblCellSpacing w:w="15" w:type="dxa"/>
          <w:jc w:val="center"/>
        </w:trPr>
        <w:tc>
          <w:tcPr>
            <w:tcW w:w="46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9FB" w:rsidRPr="002D5701" w:rsidRDefault="003C09FB" w:rsidP="003C0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контрольного мероприятия</w:t>
            </w:r>
          </w:p>
        </w:tc>
        <w:tc>
          <w:tcPr>
            <w:tcW w:w="0" w:type="auto"/>
            <w:vAlign w:val="center"/>
            <w:hideMark/>
          </w:tcPr>
          <w:p w:rsidR="003C09FB" w:rsidRPr="002D5701" w:rsidRDefault="003C09FB" w:rsidP="003C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9FB" w:rsidRPr="002D5701" w:rsidRDefault="003C09FB" w:rsidP="003C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9FB" w:rsidRPr="002D5701" w:rsidTr="003C09FB">
        <w:trPr>
          <w:tblCellSpacing w:w="15" w:type="dxa"/>
          <w:jc w:val="center"/>
        </w:trPr>
        <w:tc>
          <w:tcPr>
            <w:tcW w:w="46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9FB" w:rsidRPr="002D5701" w:rsidRDefault="003C09FB" w:rsidP="003C0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контрольного мероприятия</w:t>
            </w:r>
          </w:p>
        </w:tc>
        <w:tc>
          <w:tcPr>
            <w:tcW w:w="0" w:type="auto"/>
            <w:vAlign w:val="center"/>
            <w:hideMark/>
          </w:tcPr>
          <w:p w:rsidR="003C09FB" w:rsidRPr="002D5701" w:rsidRDefault="003C09FB" w:rsidP="003C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9FB" w:rsidRPr="002D5701" w:rsidRDefault="003C09FB" w:rsidP="003C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9FB" w:rsidRPr="002D5701" w:rsidTr="003C09FB">
        <w:trPr>
          <w:tblCellSpacing w:w="15" w:type="dxa"/>
          <w:jc w:val="center"/>
        </w:trPr>
        <w:tc>
          <w:tcPr>
            <w:tcW w:w="77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9FB" w:rsidRPr="002D5701" w:rsidRDefault="003C09FB" w:rsidP="003C0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результатов проведения контрольного мероприятия</w:t>
            </w:r>
          </w:p>
        </w:tc>
        <w:tc>
          <w:tcPr>
            <w:tcW w:w="0" w:type="auto"/>
            <w:vAlign w:val="center"/>
            <w:hideMark/>
          </w:tcPr>
          <w:p w:rsidR="003C09FB" w:rsidRPr="002D5701" w:rsidRDefault="003C09FB" w:rsidP="003C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09FB" w:rsidRPr="000B7923" w:rsidRDefault="003C09FB" w:rsidP="003C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9FB" w:rsidRPr="000B7923" w:rsidRDefault="003C09FB" w:rsidP="003C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Pr="00CF1427" w:rsidRDefault="003C09FB" w:rsidP="00AE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427"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</w:p>
    <w:p w:rsidR="003C09FB" w:rsidRDefault="00AE3723" w:rsidP="00AE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Пригородного</w:t>
      </w:r>
      <w:r w:rsidR="003C09FB" w:rsidRPr="00CF1427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51276">
        <w:rPr>
          <w:rFonts w:ascii="Times New Roman" w:hAnsi="Times New Roman" w:cs="Times New Roman"/>
          <w:sz w:val="24"/>
          <w:szCs w:val="24"/>
        </w:rPr>
        <w:t xml:space="preserve">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B" w:rsidRDefault="003C09FB" w:rsidP="003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9FB" w:rsidSect="00E51276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3B7C"/>
    <w:rsid w:val="000858F4"/>
    <w:rsid w:val="00090C07"/>
    <w:rsid w:val="000B7923"/>
    <w:rsid w:val="00153084"/>
    <w:rsid w:val="001B1B97"/>
    <w:rsid w:val="002C4AD9"/>
    <w:rsid w:val="002C660A"/>
    <w:rsid w:val="002D5701"/>
    <w:rsid w:val="003938B0"/>
    <w:rsid w:val="003C09FB"/>
    <w:rsid w:val="00453B7C"/>
    <w:rsid w:val="00616427"/>
    <w:rsid w:val="0068038E"/>
    <w:rsid w:val="006864A6"/>
    <w:rsid w:val="00730B48"/>
    <w:rsid w:val="00753B80"/>
    <w:rsid w:val="008D2E5D"/>
    <w:rsid w:val="008E6645"/>
    <w:rsid w:val="0090077E"/>
    <w:rsid w:val="009F6A45"/>
    <w:rsid w:val="00A270BA"/>
    <w:rsid w:val="00A42B53"/>
    <w:rsid w:val="00AE3723"/>
    <w:rsid w:val="00BF53A9"/>
    <w:rsid w:val="00C84878"/>
    <w:rsid w:val="00CE2B36"/>
    <w:rsid w:val="00D026B6"/>
    <w:rsid w:val="00D27388"/>
    <w:rsid w:val="00DC6CEA"/>
    <w:rsid w:val="00E24A0C"/>
    <w:rsid w:val="00E31A8D"/>
    <w:rsid w:val="00E51276"/>
    <w:rsid w:val="00E91631"/>
    <w:rsid w:val="00F21D9E"/>
    <w:rsid w:val="00FD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EA"/>
  </w:style>
  <w:style w:type="paragraph" w:styleId="1">
    <w:name w:val="heading 1"/>
    <w:basedOn w:val="a"/>
    <w:next w:val="a"/>
    <w:link w:val="10"/>
    <w:uiPriority w:val="9"/>
    <w:qFormat/>
    <w:rsid w:val="000B79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53B7C"/>
    <w:rPr>
      <w:i/>
      <w:iCs/>
    </w:rPr>
  </w:style>
  <w:style w:type="paragraph" w:customStyle="1" w:styleId="s1">
    <w:name w:val="s_1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3B7C"/>
    <w:rPr>
      <w:color w:val="0000FF"/>
      <w:u w:val="single"/>
    </w:rPr>
  </w:style>
  <w:style w:type="paragraph" w:customStyle="1" w:styleId="s16">
    <w:name w:val="s_16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3B7C"/>
  </w:style>
  <w:style w:type="paragraph" w:customStyle="1" w:styleId="empty">
    <w:name w:val="empty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9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0B7923"/>
    <w:pPr>
      <w:ind w:left="720"/>
      <w:contextualSpacing/>
    </w:pPr>
  </w:style>
  <w:style w:type="paragraph" w:styleId="a6">
    <w:name w:val="No Spacing"/>
    <w:uiPriority w:val="1"/>
    <w:qFormat/>
    <w:rsid w:val="006864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E5D"/>
    <w:rPr>
      <w:rFonts w:ascii="Tahoma" w:hAnsi="Tahoma" w:cs="Tahoma"/>
      <w:sz w:val="16"/>
      <w:szCs w:val="16"/>
    </w:rPr>
  </w:style>
  <w:style w:type="character" w:styleId="a9">
    <w:name w:val="Strong"/>
    <w:qFormat/>
    <w:rsid w:val="003C09FB"/>
    <w:rPr>
      <w:b/>
      <w:bCs/>
    </w:rPr>
  </w:style>
  <w:style w:type="character" w:customStyle="1" w:styleId="apple-converted-space">
    <w:name w:val="apple-converted-space"/>
    <w:basedOn w:val="a0"/>
    <w:rsid w:val="003C0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9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53B7C"/>
    <w:rPr>
      <w:i/>
      <w:iCs/>
    </w:rPr>
  </w:style>
  <w:style w:type="paragraph" w:customStyle="1" w:styleId="s1">
    <w:name w:val="s_1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3B7C"/>
    <w:rPr>
      <w:color w:val="0000FF"/>
      <w:u w:val="single"/>
    </w:rPr>
  </w:style>
  <w:style w:type="paragraph" w:customStyle="1" w:styleId="s16">
    <w:name w:val="s_16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3B7C"/>
  </w:style>
  <w:style w:type="paragraph" w:customStyle="1" w:styleId="empty">
    <w:name w:val="empty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92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List Paragraph"/>
    <w:basedOn w:val="a"/>
    <w:uiPriority w:val="34"/>
    <w:qFormat/>
    <w:rsid w:val="000B7923"/>
    <w:pPr>
      <w:ind w:left="720"/>
      <w:contextualSpacing/>
    </w:pPr>
  </w:style>
  <w:style w:type="paragraph" w:styleId="a6">
    <w:name w:val="No Spacing"/>
    <w:uiPriority w:val="1"/>
    <w:qFormat/>
    <w:rsid w:val="006864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services/arbitr/link/10103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services/arbitr/link/12112604" TargetMode="External"/><Relationship Id="rId5" Type="http://schemas.openxmlformats.org/officeDocument/2006/relationships/hyperlink" Target="http://municipal.garant.ru/services/arbitr/link/18636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21</cp:revision>
  <cp:lastPrinted>2016-08-09T06:45:00Z</cp:lastPrinted>
  <dcterms:created xsi:type="dcterms:W3CDTF">2016-06-27T08:32:00Z</dcterms:created>
  <dcterms:modified xsi:type="dcterms:W3CDTF">2016-08-09T06:45:00Z</dcterms:modified>
</cp:coreProperties>
</file>