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700852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066CF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066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1142">
        <w:rPr>
          <w:rFonts w:ascii="Times New Roman" w:hAnsi="Times New Roman" w:cs="Times New Roman"/>
          <w:sz w:val="24"/>
          <w:szCs w:val="24"/>
          <w:u w:val="single"/>
        </w:rPr>
        <w:t>09.11</w:t>
      </w:r>
      <w:r w:rsidR="00066CFC" w:rsidRPr="00066CFC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 w:rsidRPr="0070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66C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CF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11AF4" w:rsidRPr="00066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11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58DA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70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8DA" w:rsidRDefault="009858DA" w:rsidP="009858DA">
      <w:pPr>
        <w:pStyle w:val="ac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8DA" w:rsidRDefault="009858DA" w:rsidP="009858DA">
      <w:pPr>
        <w:pStyle w:val="ac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 «О создании, развитии и сохранении</w:t>
      </w:r>
    </w:p>
    <w:p w:rsidR="009858DA" w:rsidRDefault="009858DA" w:rsidP="009858DA">
      <w:pPr>
        <w:pStyle w:val="ac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системы озеленения территории Пригородного  сельского поселения</w:t>
      </w:r>
    </w:p>
    <w:p w:rsidR="009858DA" w:rsidRDefault="009858DA" w:rsidP="009858DA">
      <w:pPr>
        <w:pStyle w:val="ac"/>
        <w:tabs>
          <w:tab w:val="left" w:pos="4820"/>
        </w:tabs>
        <w:ind w:right="2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Крымского района»</w:t>
      </w:r>
    </w:p>
    <w:p w:rsidR="009858DA" w:rsidRDefault="009858DA" w:rsidP="009858DA">
      <w:pPr>
        <w:pStyle w:val="ConsPlusTitle"/>
        <w:widowControl/>
        <w:ind w:right="1984"/>
        <w:jc w:val="both"/>
        <w:rPr>
          <w:color w:val="000000"/>
          <w:sz w:val="28"/>
          <w:szCs w:val="28"/>
        </w:rPr>
      </w:pPr>
    </w:p>
    <w:p w:rsidR="009858DA" w:rsidRDefault="009858DA" w:rsidP="009858DA">
      <w:pPr>
        <w:pStyle w:val="ConsPlusTitle"/>
        <w:widowControl/>
        <w:ind w:right="1984"/>
        <w:jc w:val="both"/>
        <w:rPr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Пригородного сельского поселения  Крымского района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858DA" w:rsidRDefault="009858DA" w:rsidP="009858DA">
      <w:pPr>
        <w:pStyle w:val="ac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Утвердить Положение  «О создании, развитии и сохранении системы озеленения территории Пригородного сельского поселения Крымского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9858DA" w:rsidRDefault="009858DA" w:rsidP="0098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района.</w:t>
      </w:r>
    </w:p>
    <w:p w:rsidR="009858DA" w:rsidRDefault="009858DA" w:rsidP="0098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обнародования.</w:t>
      </w:r>
    </w:p>
    <w:p w:rsidR="009858DA" w:rsidRDefault="009858DA" w:rsidP="00985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9858DA" w:rsidRPr="00F062A5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58DA" w:rsidRPr="00F062A5" w:rsidRDefault="009858DA" w:rsidP="0098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2A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062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58DA" w:rsidRPr="00F062A5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О.Н. Владимиров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DA" w:rsidRDefault="009858DA" w:rsidP="009858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Пригородного сельского поселения </w:t>
      </w: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Крымского района </w:t>
      </w:r>
    </w:p>
    <w:p w:rsidR="009858DA" w:rsidRDefault="009858DA" w:rsidP="009858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09.11.2015 № 280</w:t>
      </w:r>
    </w:p>
    <w:p w:rsidR="009858DA" w:rsidRDefault="009858DA" w:rsidP="009858DA">
      <w:pPr>
        <w:pStyle w:val="ac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9858DA" w:rsidRDefault="009858DA" w:rsidP="009858DA">
      <w:pPr>
        <w:pStyle w:val="ac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9858DA" w:rsidRDefault="009858DA" w:rsidP="009858DA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ПОЛОЖЕНИЕ</w:t>
      </w: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создании, развитии и сохранении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системы озеленения территории Пригородного сельского поселения Крымского района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»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307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«О создании, развитии и сохранении системы озеленения территории Пригородного  сельского поселения Крымского района » (далее - Положение) разработано в соответствии с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Лесным 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Гражданским 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10.01.2002 №7-ФЗ «Об охране окружающей среды», Уставом Пригородного  сельского поселения Крымского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целях урегулирования отношений, возникающих при обращении с зелеными насаждениями на территории Пригородного  сельского поселения Крымского района.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распространяется на все озелененные территории Пригородного  сельского поселения Крымского района, 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Зеленые насаждения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являются частью благоустройства и выполняют экологические, санитарно-гигиенические и рекреационные функции на территории Пригородного  сельского поселения Крымского района.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307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2. Основные понятия и термины, используемые в Положении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произрастающая на определенной территории.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Озелененные территории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участки земли, на которых располагаются растительность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естественного происхождения, искусственно созданные садово-парковые комплексы и объекты,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процентов поверхности занято растительным покровом.</w:t>
      </w:r>
      <w:proofErr w:type="gramEnd"/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Охрана зеленых 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система административно-правовых, организационно-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хозяйственных, экономических, архитектурно-планировочных и агрономических мероприятий,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направленных на сохранение, восстановление или улучшение выполнения насаждениями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определенных функций.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Повреждение зеленых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причинение вреда кроне, стволу, ветвям древесно-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кустарниковых растений, их корневой системе, повреждение надземной части и корневой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травянистых растений, не влекущее прекращения роста.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Уничтожение (снос) зеленых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повреждение зеленых насаждений, повлекшее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прекращение роста.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Вынужденный снос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зеленых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снос деревьев (в том числе аварийных), кустарников, газонов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цветников, оформленный в установленном порядке, осуществляемый в целях обеспечения условий для размещения объектов недвижимости, инженерного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обеспечения, благоустройства, для обеспечения их ремонта и обслуживания, для обеспечения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безопасности жизни людей и их имущества, а также в целях обеспечения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к освещенности жилых и общественных помещений.</w:t>
      </w:r>
      <w:proofErr w:type="gramEnd"/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Незаконный снос зеленых насаждений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снос (повреждение)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зеленых насаждений, изъятие (уничтожение) газонов, цветников и других элементов озеленения,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входящих в состав зеленого фонда поселения, произведенный с нарушением установленного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настоящим Положением порядка.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Реконструкция зеленых насаждений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восстановление исторического облика территории, придание архитектурно-художественного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облика зеленым массивам или иное).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Восстановительная стоимость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денежная оценка конкретных зеленых насаждений,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декоративных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экологических качеств.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Компенсационное озеленение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color w:val="000000"/>
          <w:szCs w:val="28"/>
        </w:rPr>
        <w:t>Дерево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растение, имеющее четко выраженный деревянистый ствол диаметром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, за исключением саженцев.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Дикорастущее дерево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дерево, растущее в природных условиях, не выращиваемое человеком.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Самовольно посаженное дерево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дерево, посаженное с нарушением условий, изложенных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статье 4 данного Положения.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Сорное растение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растение, не культивируемое в данном месте, но растущее 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обрабатываемой территории вместе с культурным растением и отнимающее у последнего свет, влагу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питание.</w:t>
      </w:r>
    </w:p>
    <w:p w:rsidR="009858DA" w:rsidRP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8DA">
        <w:rPr>
          <w:rStyle w:val="ae"/>
          <w:rFonts w:ascii="Times New Roman" w:hAnsi="Times New Roman" w:cs="Times New Roman"/>
          <w:color w:val="000000"/>
          <w:sz w:val="28"/>
          <w:szCs w:val="28"/>
        </w:rPr>
        <w:t>Кустарник</w:t>
      </w:r>
      <w:r w:rsidRPr="009858DA">
        <w:rPr>
          <w:rFonts w:ascii="Times New Roman" w:hAnsi="Times New Roman" w:cs="Times New Roman"/>
          <w:color w:val="000000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858DA" w:rsidRP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8DA">
        <w:rPr>
          <w:rStyle w:val="ae"/>
          <w:rFonts w:ascii="Times New Roman" w:hAnsi="Times New Roman" w:cs="Times New Roman"/>
          <w:color w:val="000000"/>
          <w:sz w:val="28"/>
          <w:szCs w:val="28"/>
        </w:rPr>
        <w:t>Травяной покров</w:t>
      </w:r>
      <w:r w:rsidRPr="009858DA">
        <w:rPr>
          <w:rFonts w:ascii="Times New Roman" w:hAnsi="Times New Roman" w:cs="Times New Roman"/>
          <w:color w:val="000000"/>
          <w:sz w:val="28"/>
          <w:szCs w:val="28"/>
        </w:rPr>
        <w:t xml:space="preserve"> - газон, естественная травяная растительность.</w:t>
      </w:r>
    </w:p>
    <w:p w:rsidR="009858DA" w:rsidRP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3. Категории озелененных территорий и особенности финансирования</w:t>
      </w: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Выделяются три основных категории озелененных территорий, каждая из которых имеет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свои особенности по отношению к гражданскому обороту (отношения к собственности, продажа,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аренда), режимам пользования и способам хозяйствования:</w:t>
      </w:r>
    </w:p>
    <w:p w:rsidR="009858DA" w:rsidRDefault="009858DA" w:rsidP="009858DA">
      <w:pPr>
        <w:tabs>
          <w:tab w:val="left" w:pos="69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озелененные территории общего пользования - территории, используемые для рекреации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всего населения. Расчет потребности в них рассчитывается на все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население планировочного или жилого района плюс так называемое «временное население» 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приезжие, туристы, иногородние торговцы и так далее;</w:t>
      </w:r>
    </w:p>
    <w:p w:rsidR="009858DA" w:rsidRDefault="009858DA" w:rsidP="009858DA">
      <w:pPr>
        <w:tabs>
          <w:tab w:val="left" w:pos="69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озелененные территории ограниченного пользования - территории в пределах жилой,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гражданской, промышленной застройки, территорий и организаций обслуживания населения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здравоохранения, науки, образования, рассчитанные на пользование определенными группами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населения;</w:t>
      </w:r>
    </w:p>
    <w:p w:rsidR="009858DA" w:rsidRDefault="009858DA" w:rsidP="009858DA">
      <w:pPr>
        <w:tabs>
          <w:tab w:val="left" w:pos="69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озелененные территории специального назначения - санитарно-защитные,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защитно-мелиоративные зоны, кладбища, насаждения вдоль автомобильных и железных дорог,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питомники, цветочно-оранжерейные хозяйства, территории, относящиеся к особо охраняемым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природным территориям местного значения.</w:t>
      </w:r>
    </w:p>
    <w:p w:rsidR="009858DA" w:rsidRDefault="009858DA" w:rsidP="009858DA">
      <w:pPr>
        <w:tabs>
          <w:tab w:val="left" w:pos="69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Объекты, входящие в категорию озелененных территорий общего пользования, имеют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самостоятельное финансирование и входят в титульный список проектирования и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как самостоятельные объекты и финансируются из бюджета.</w:t>
      </w:r>
    </w:p>
    <w:p w:rsidR="009858DA" w:rsidRDefault="009858DA" w:rsidP="009858DA">
      <w:pPr>
        <w:tabs>
          <w:tab w:val="left" w:pos="97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3.3. Озелененные территории ограниченного пользования финансируются за счет того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объекта, при котором они создаются. Озеленение групп жилых домов,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отдельных зданий и сооружений входит в стоимость общестроительных и проектных работ как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9858DA" w:rsidRDefault="009858DA" w:rsidP="009858DA">
      <w:pPr>
        <w:tabs>
          <w:tab w:val="left" w:pos="97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3.4. Объекты, входящие в категорию озелененных территорий специального назначения,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могут иметь адресное финансирование или финансироваться как объекты озеленения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ограниченного пользования.</w:t>
      </w:r>
    </w:p>
    <w:p w:rsidR="009858DA" w:rsidRDefault="009858DA" w:rsidP="009858DA">
      <w:pPr>
        <w:tabs>
          <w:tab w:val="left" w:pos="97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3.5. В случаях личной инициативы допускается финансирование объектов,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3.1., за счет средств юридических и физических лиц.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4. Создание и развитие зеленого фонда поселения</w:t>
      </w: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4.1. Создание и развитие озелененных территорий общего пользования осуществляется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4.2. Создание и развитие озелененных территорий насаждений ограниченного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строгом соответствии с проектной документацией, а также с учетом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существующей и перспективной схемой коммуникаций, перспективной градостроительной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ситуации.</w:t>
      </w: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58DA" w:rsidRDefault="009858DA" w:rsidP="009858D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и развитие озелененных территорий специального назначения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осуществляются в порядке, установленном соответствующими нормативами и правилами, и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строгом соответствии с проектной документацией.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Производство работ по созданию и развитию озелененных территорий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проектной документации, разработанной в соответствии с действующим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законодательством.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Компенсационное озеленение является обязательным во всех случаях сноса, изъятия,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уничтожения зеленых насаждений и производится в ближайший сезон, подходящий для высадки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зеленых насаждений.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посадочный уход за посадками в течение года обеспечивается производителем работ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посадке зеленых насаждений.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5. Обеспечение сохранения зеленого фонда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5.1. Охране подлежат все зеленые насаждения, произрастающие в границах поселения, за исключением зеленых насаждений: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расположенных в охранных зонах линий коммуникации; 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погибших по естественным причинам; 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появившихся в результате деятельности граждан и юридических лиц на участках,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находящихся в их собственности.</w:t>
      </w:r>
    </w:p>
    <w:p w:rsidR="009858DA" w:rsidRDefault="009858DA" w:rsidP="009858DA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5.2. Пользователи земельных участков, на которых расположены зеленые насаждения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(кроме вышеперечисленных исключений), обязаны осуществлять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их состоянием,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уход, нормальное развитие и замену погибших экземпляров.</w:t>
      </w:r>
    </w:p>
    <w:p w:rsidR="009858DA" w:rsidRDefault="009858DA" w:rsidP="009858DA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5.3. Застройщики (заказчики), получающие под строительство или капитальный ремонт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территории, занятые зелеными насаждениями, подлежащими сохранению на участках для дальнейшего произрастания, обязаны передавать группы деревьев или отдельные деревья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 администрации поселения подрядным строительным и ремонтным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организациям.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Строительные и ремонтные организации под письменную гарантию производителя работ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обязаны принимать меры по защите и ограждению принятых по акту деревьев при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транспорта, механизмов и при складировании материалов.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6. Строительство объектов на территории зеленого фонда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работы, связанные со строительством, реконструкцией, капитальным ремонтом,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производством земляных работ, осуществляются в установленном действующим законодательством порядке.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Предприятия, организации и граждане, осуществляющие работы, связанные с нарушением почвенного слоя, обязаны снять и сохранить плодородный слой почвы для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использования его в зеленом строительстве, а также восстановить прилегающие земельные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участки и зеленые насаждения, нарушенные при производстве работ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6.3. При осуществлении строительства и реконструкции зданий, строений, сооружений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иных объектов заказчиком (застройщиком) принимаются меры по охране зеленых насаждений,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попадающих в зону производства работ и не подлежащих сносу. 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858DA" w:rsidRDefault="009858DA" w:rsidP="009858DA">
      <w:pPr>
        <w:tabs>
          <w:tab w:val="left" w:pos="94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сохранения зеленых насаждений на участках, отводимых под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строительство или производство других работ, застройщик обязан в соответствии с пунктом 4.5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 за счет собственных средств заключить договор со специализированной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организацией на выполнение всех видов работ по пересадке зеленых насаждений до полной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приживаемости и оплатить восстановительную стоимость зеленых насаждений, попадающих под снос, в соответствии с пунктами 7.4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8.2 настоящего Положения.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Вывоз срубленных деревьев и порубочных остатков осуществляется производителем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 в трехдневный срок с момента начала работ.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7. Порядок вынужденного сноса зеленых насаждений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Вынужденный снос зеленых насаждений допускается в случаях:</w:t>
      </w:r>
    </w:p>
    <w:p w:rsidR="009858DA" w:rsidRDefault="009858DA" w:rsidP="009858DA">
      <w:pPr>
        <w:tabs>
          <w:tab w:val="left" w:pos="79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строительства, реконструкции и ремонта объектов, прокладки и ремонта подземных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коммуникаций;</w:t>
      </w:r>
    </w:p>
    <w:p w:rsidR="009858DA" w:rsidRDefault="009858DA" w:rsidP="009858DA">
      <w:pPr>
        <w:tabs>
          <w:tab w:val="left" w:pos="79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санитарных рубок и реконструкции зеленых насаждений;</w:t>
      </w:r>
    </w:p>
    <w:p w:rsidR="009858DA" w:rsidRDefault="009858DA" w:rsidP="009858DA">
      <w:pPr>
        <w:tabs>
          <w:tab w:val="left" w:pos="79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удаления аварийных деревьев и кустарников;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восстановления нормативного светового режима в жилых и нежилых помещениях,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затеняемых деревьями (только при наличии заключения органов санитарно-эпидемиологического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надзора);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устранения последствий ураганов, землетрясений и других стихийных бедствий.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7.2. Для получения разрешения на вынужденный снос зеленых насаждений заинтересованное лицо обращается с письменным заявлением в администрацию Пригородного поселения. Администрация поселения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течение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9858DA" w:rsidRDefault="009858DA" w:rsidP="009858DA">
      <w:pPr>
        <w:tabs>
          <w:tab w:val="left" w:pos="95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сносе зеленых насаждений администрацией поселения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составляется соответствующий акт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производится расчет стоимости возмещения ущерба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(восстановительной стоимости).</w:t>
      </w:r>
    </w:p>
    <w:p w:rsidR="009858DA" w:rsidRDefault="009858DA" w:rsidP="009858DA">
      <w:pPr>
        <w:tabs>
          <w:tab w:val="left" w:pos="95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Снос деревьев и других зеленых насаждений производится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только после полной оплаты стоимости возмещения ущерба (восстановительной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стоимости) и при наличии правоустанавливающих документов на земельный участок.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7.5. Снос зеленых насаждений и объектов благоустройства, расположенных на них,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заказчика (застройщика).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7.6. Снос зеленых насаждений при производстве аварийно-восстановительных работ, не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терпящий отлагательств, может быть произведен без получения разрешения на снос зеленых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насаждений. В этом случае юридические и физические лица, производящие аварийно-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восстановительные работы, обязаны в течение 24 часов с момента начала производства работ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(без учета выходных и праздничных дней) поставить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известность администрацию поселения. После чего,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трех суток с момента начала работ (без учета выходных и праздничных дней) – обратиться в администрацию поселения с письменным заявлением для получения разрешения в порядке, установленном настоящей статьей.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Производство плановых работ под предлогом аварийных запрещается.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Статья 8. Порядок расчета восстановительной стоимости при вынужденном и незаконном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сносе или повреждении зеленых насаждений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8.1. Убытки, причиненные повреждением или уничтожением зеленых насаждений, входящих в систему озеленения территории поселения, за исключением зеленых насаждений, находящихся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земельных участках, принадлежащих гражданам и юридическим лицам на праве частной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собственности, подлежат возмещению в полном объеме.</w:t>
      </w:r>
    </w:p>
    <w:p w:rsidR="009858DA" w:rsidRDefault="009858DA" w:rsidP="009858DA">
      <w:pPr>
        <w:tabs>
          <w:tab w:val="left" w:pos="104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8.2.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отсутствии добровольного возмещения убытков лицами, причинившими вред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муниципальному образованию, посредством повреждения или уничтожения (сноса) зеленых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насаждений, входящих в систему озеленения территории поселения, убытки взыскиваются администрацией поселения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судебном порядке в зависимости от характера уничтожения (сноса)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расчетам, установленным настоящим Положением.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83"/>
      <w:r>
        <w:rPr>
          <w:rFonts w:ascii="Times New Roman" w:hAnsi="Times New Roman" w:cs="Times New Roman"/>
          <w:color w:val="000000"/>
          <w:sz w:val="28"/>
          <w:szCs w:val="28"/>
        </w:rPr>
        <w:t>8.3. Расчет восстановительной стоимости при вынужденном сносе зеленых насаждений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bookmarkEnd w:id="1"/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8.3.1 Деревья: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Bс1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Кд * Км * Кс * N, где (1)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Кд - коэффициент, отражающий диаметр сносимого дерева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Кд =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+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/100, где (1а)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 - диаметр сносимого дерева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отражающий местонахождение: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 = 2 - для озелененных территории общего пользования;</w:t>
      </w:r>
      <w:proofErr w:type="gramEnd"/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Км =1,5 -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озелененные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ограниченного пользования;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Км = 1,5 -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озелененные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специального назначения, кроме особо охраняемых природных территорий местного значения;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0,5 - для зеленых насаждений, расположенных в охранных зонах инженерных коммуникаций;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3 - для территорий, относящихся к особо охраняемым природным территориям местного значения;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- коэффициент, отражающий качественное состояние зеленых насаждений: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= 1 - для зеленых насаждений в хорошем состоянии;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= 0,8 - для зеленых насаждений в удовлетворительном состоянии;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= 0,5 - для зеленых насаждений в неудовлетворительном состоянии;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состояние деревьев (диаметр ствола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- 8 и более см) определяется по следующим признакам: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суховершинность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механические повреждения ствола значительные, имеются дупла.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- количество сносимых деревьев.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Вс1/2 (2)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гибели ранее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кронированного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дерева ответственность возлагается на заказчиков (застройщиков), производивших работы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кронированию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дерева. Восстановительная стоимость ранее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кронированного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дерева: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Вс3 = 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(3)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8.3.2. Кустарники: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Км * Кс * N, где (4)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отражающий возраст кустарника: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1,5 - возраст кустарника до 5 лет;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2 - возраст кустарника 5-10 лет;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2,5 - возраст кустарника более 10 лет;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отражающий местонахождение (см подпункт 8.3.1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Качественное состояние кустарника определяется по следующим признакам: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- количество сносимых кустарников.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8.3.3. Газон: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Км * Кс * N, где (5)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 - фактическая стоимость посадочного материала в текущих ценах, единовременные затраты по очистке и планировке территорий, посадке газона, текущие затраты на уход, накладные расходы, плановая прибыль, НДС;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отражающий местонахождение (см подпункт 8.3.1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Качественное состояние газонов определяют по следующим признакам: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- площадь изъятого газона.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8.3.4. Цветники: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Км * Кс * N, где (6)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отражающий местонахождение (см подпункт 8.3.1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 - коэффициент, отражающий качественное состояние зеленых насаждений (см подпункт 8.3.1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Качественное состояние цветников из многолетних растений определяют по следующим признакам: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- площадь сносимого цветника.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84"/>
      <w:r>
        <w:rPr>
          <w:rFonts w:ascii="Times New Roman" w:hAnsi="Times New Roman" w:cs="Times New Roman"/>
          <w:color w:val="000000"/>
          <w:sz w:val="28"/>
          <w:szCs w:val="28"/>
        </w:rPr>
        <w:t>8.4. Расчет восстановительной стоимости за причинение вреда зеленым насаждениям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bookmarkEnd w:id="2"/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8.4.1. Деревья: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Вс1/Кд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(7)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Bс1 и Кд (см подпункт 8.3.1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степень повреждения: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0,1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уничтожение нижних ветвей;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0,2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незначительном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 ствола;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0,3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 корней;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0,4 в случаях обдир коры;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нанесения нескольких повреждений коэффициент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суммируется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его величина может доходить до 1.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2 - при значительном повреждении, повлекшем гибель растения.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8.4.2. Кустарники: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Вв2 = Вс4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(8)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Вс4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8.3.2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8.4.1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8.4.3. Газоны: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Вв3 = Вс5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(9)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Вс5 (см подпункт 8.3.3 настоящего Положения),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8.4.1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8.4.4. Цветник: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Вс6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(10)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8.3.4 настоящего Положения),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8.4.1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Расчет восстановительной стоимости при сносе зеленых насаждений, с нарушением установленного настоящим Положением порядка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8.5.1. Деревья: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Bс1 (при Кс = 1)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(11)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Bс1 и Кс (см подпункт 8.3.1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увеличения восстановительной стоимости при незаконном сносе: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3 для физических лиц;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5 для должностных лиц;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6 для юридических лиц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8.5.2. Кустарники: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Вс4 (при Кс = 1)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(12)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Кс (см подпункт 8.3.2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8.5.1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8.5.3. Газон: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Внс3 = Вс5 (при Кс = 1) 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(13)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Вс5 и Кс (см подпункт 8.3.3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8.5.1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8.5.4. Цветники: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Вс6 (при Кс = 1) 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 (14)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Кс (см подпункт 8.3.4 настоящего Положения);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 подпункт 8.5.1 настоящего Положения).</w:t>
      </w:r>
    </w:p>
    <w:p w:rsidR="009858DA" w:rsidRDefault="009858DA" w:rsidP="0098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9. Распределение средств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9.1. Средства, полученные в счет возмещения убытков за повреждение, вынужденное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уничтожение (снос) зеленых насаждений, входящих в систему озеленения территории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зачисляются заказчиком (застройщиком) в бюджет и расходуются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бюджетным законодательством.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858DA" w:rsidRDefault="009858DA" w:rsidP="009858DA">
      <w:pPr>
        <w:tabs>
          <w:tab w:val="left" w:pos="97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Средства, полученные в счет возмещения убытков за повреждение, уничтожение (снос) зеленых насаждений, входящих в систему озеленения территории, без получения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акта оценочной комиссии, зачисляются в бюджет и расходуются в соответствии с действующим бюджетным законодательством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10.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состоянием, использованием и сохранностью зеленых насаждений</w:t>
      </w:r>
    </w:p>
    <w:p w:rsidR="009858DA" w:rsidRDefault="009858DA" w:rsidP="009858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состоянием, использованием и сохранностью зеленых насаждений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Пригородного  сельского поселения Крымского района.</w:t>
      </w:r>
    </w:p>
    <w:p w:rsidR="009858DA" w:rsidRDefault="009858DA" w:rsidP="009858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DA" w:rsidRDefault="009858DA" w:rsidP="009858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11. Ответственность за нарушение Положения</w:t>
      </w:r>
    </w:p>
    <w:p w:rsidR="009858DA" w:rsidRDefault="009858DA" w:rsidP="009858DA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11.1. Убытки, причиненные муниципальному Пригородного  сельского поселения Крымского района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повреждением,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уничтожением (сносом) зеленых насаждений, входящих в систему озеленения территории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подлежат полному возмещению в добровольном порядке лицами, причинившими вред муниципальному образованию посредством повреждения или уничтожения (сноса) зеленых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насаждений, либо, при отсутствии такового, в судебном порядке.</w:t>
      </w:r>
    </w:p>
    <w:p w:rsidR="009858DA" w:rsidRDefault="009858DA" w:rsidP="009858DA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858DA" w:rsidRDefault="009858DA" w:rsidP="009858DA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858DA" w:rsidRDefault="009858DA" w:rsidP="009858DA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53BAF" w:rsidRPr="00F062A5" w:rsidRDefault="00BF1142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3603F" w:rsidRPr="00F062A5" w:rsidRDefault="00BF1142" w:rsidP="00F0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3603F" w:rsidRPr="00F0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F062A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F062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31CB" w:rsidRPr="00F062A5" w:rsidRDefault="0013603F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</w:t>
      </w:r>
      <w:r w:rsidR="00BF1142">
        <w:rPr>
          <w:rFonts w:ascii="Times New Roman" w:hAnsi="Times New Roman" w:cs="Times New Roman"/>
          <w:sz w:val="28"/>
          <w:szCs w:val="28"/>
        </w:rPr>
        <w:t xml:space="preserve"> О.Н. Владимиров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31CB" w:rsidRPr="00F062A5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66CFC"/>
    <w:rsid w:val="00090345"/>
    <w:rsid w:val="000A6E00"/>
    <w:rsid w:val="000B6413"/>
    <w:rsid w:val="000C6585"/>
    <w:rsid w:val="001114EB"/>
    <w:rsid w:val="0013603F"/>
    <w:rsid w:val="001515E8"/>
    <w:rsid w:val="00170C94"/>
    <w:rsid w:val="001F00EF"/>
    <w:rsid w:val="00205208"/>
    <w:rsid w:val="002071B5"/>
    <w:rsid w:val="002A3694"/>
    <w:rsid w:val="002B7D46"/>
    <w:rsid w:val="00307DB4"/>
    <w:rsid w:val="00334D2A"/>
    <w:rsid w:val="00366021"/>
    <w:rsid w:val="00371EE6"/>
    <w:rsid w:val="003E6597"/>
    <w:rsid w:val="003F632A"/>
    <w:rsid w:val="00435AAA"/>
    <w:rsid w:val="004966E6"/>
    <w:rsid w:val="004E0B81"/>
    <w:rsid w:val="005A2977"/>
    <w:rsid w:val="005B5C3B"/>
    <w:rsid w:val="005F5CEE"/>
    <w:rsid w:val="006305EC"/>
    <w:rsid w:val="00653BAF"/>
    <w:rsid w:val="00656049"/>
    <w:rsid w:val="00681448"/>
    <w:rsid w:val="006E27A1"/>
    <w:rsid w:val="006F17C4"/>
    <w:rsid w:val="00700852"/>
    <w:rsid w:val="00704DEA"/>
    <w:rsid w:val="00714607"/>
    <w:rsid w:val="0071528A"/>
    <w:rsid w:val="0075467D"/>
    <w:rsid w:val="0078414D"/>
    <w:rsid w:val="007C5B50"/>
    <w:rsid w:val="008104E2"/>
    <w:rsid w:val="008113A6"/>
    <w:rsid w:val="00837C71"/>
    <w:rsid w:val="008B1D3C"/>
    <w:rsid w:val="008B2064"/>
    <w:rsid w:val="008F1335"/>
    <w:rsid w:val="00904AB8"/>
    <w:rsid w:val="00967795"/>
    <w:rsid w:val="009831CB"/>
    <w:rsid w:val="009858DA"/>
    <w:rsid w:val="009E0E77"/>
    <w:rsid w:val="009E5039"/>
    <w:rsid w:val="00A233E2"/>
    <w:rsid w:val="00A36285"/>
    <w:rsid w:val="00A77329"/>
    <w:rsid w:val="00A813E3"/>
    <w:rsid w:val="00AB2244"/>
    <w:rsid w:val="00AD75B7"/>
    <w:rsid w:val="00B11AF4"/>
    <w:rsid w:val="00B525A9"/>
    <w:rsid w:val="00BC6B29"/>
    <w:rsid w:val="00BE62FA"/>
    <w:rsid w:val="00BF1142"/>
    <w:rsid w:val="00CE471C"/>
    <w:rsid w:val="00D13379"/>
    <w:rsid w:val="00D503BF"/>
    <w:rsid w:val="00DD14AB"/>
    <w:rsid w:val="00DE1AE5"/>
    <w:rsid w:val="00E25162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A233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85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rsid w:val="009858DA"/>
    <w:rPr>
      <w:color w:val="008000"/>
    </w:rPr>
  </w:style>
  <w:style w:type="character" w:customStyle="1" w:styleId="ae">
    <w:name w:val="Цветовое выделение"/>
    <w:rsid w:val="009858D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2015-11-16T06:16:00Z</cp:lastPrinted>
  <dcterms:created xsi:type="dcterms:W3CDTF">2009-08-09T09:24:00Z</dcterms:created>
  <dcterms:modified xsi:type="dcterms:W3CDTF">2015-11-17T07:19:00Z</dcterms:modified>
</cp:coreProperties>
</file>