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727EC3">
      <w:pPr>
        <w:spacing w:before="240" w:after="240"/>
        <w:ind w:left="-284" w:right="-6" w:firstLine="284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F099B" w:rsidRDefault="00AB2244" w:rsidP="007C4820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1F099B">
        <w:rPr>
          <w:rFonts w:ascii="Times New Roman" w:hAnsi="Times New Roman" w:cs="Times New Roman"/>
          <w:sz w:val="24"/>
          <w:szCs w:val="24"/>
        </w:rPr>
        <w:t xml:space="preserve">от </w:t>
      </w:r>
      <w:r w:rsidR="00B251D2">
        <w:rPr>
          <w:rFonts w:ascii="Times New Roman" w:hAnsi="Times New Roman" w:cs="Times New Roman"/>
          <w:sz w:val="24"/>
          <w:szCs w:val="24"/>
        </w:rPr>
        <w:t>29.12.2018</w:t>
      </w:r>
      <w:r w:rsidR="001F099B" w:rsidRPr="001F099B">
        <w:rPr>
          <w:rFonts w:ascii="Times New Roman" w:hAnsi="Times New Roman" w:cs="Times New Roman"/>
          <w:sz w:val="24"/>
          <w:szCs w:val="24"/>
        </w:rPr>
        <w:t>г.</w:t>
      </w:r>
      <w:r w:rsidR="007C4820" w:rsidRPr="001F099B">
        <w:rPr>
          <w:rFonts w:ascii="Times New Roman" w:hAnsi="Times New Roman" w:cs="Times New Roman"/>
          <w:sz w:val="24"/>
          <w:szCs w:val="24"/>
        </w:rPr>
        <w:tab/>
        <w:t>№</w:t>
      </w:r>
      <w:r w:rsidR="00D518F7">
        <w:rPr>
          <w:rFonts w:ascii="Times New Roman" w:hAnsi="Times New Roman" w:cs="Times New Roman"/>
          <w:sz w:val="24"/>
          <w:szCs w:val="24"/>
        </w:rPr>
        <w:t xml:space="preserve"> 213</w:t>
      </w:r>
    </w:p>
    <w:p w:rsidR="00805149" w:rsidRDefault="00AB2244" w:rsidP="007C4820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BC6B29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CE6D8F" w:rsidRPr="00980D18" w:rsidRDefault="00CE6D8F" w:rsidP="00CE6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 27.1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0.2017 № 151</w:t>
      </w:r>
    </w:p>
    <w:p w:rsidR="00CE6D8F" w:rsidRDefault="00CE6D8F" w:rsidP="00CE6D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18">
        <w:rPr>
          <w:rFonts w:ascii="Arial" w:eastAsia="Times New Roman" w:hAnsi="Arial" w:cs="Arial"/>
          <w:b/>
          <w:sz w:val="28"/>
          <w:szCs w:val="28"/>
        </w:rPr>
        <w:t xml:space="preserve">муниципальной программы </w:t>
      </w:r>
      <w:r w:rsidRPr="0098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035">
        <w:rPr>
          <w:rFonts w:ascii="Times New Roman" w:hAnsi="Times New Roman" w:cs="Times New Roman"/>
          <w:b/>
          <w:sz w:val="28"/>
          <w:szCs w:val="28"/>
        </w:rPr>
        <w:t xml:space="preserve">«Молодежь </w:t>
      </w:r>
      <w:proofErr w:type="gramStart"/>
      <w:r w:rsidRPr="00475035">
        <w:rPr>
          <w:rFonts w:ascii="Times New Roman" w:hAnsi="Times New Roman" w:cs="Times New Roman"/>
          <w:b/>
          <w:sz w:val="28"/>
          <w:szCs w:val="28"/>
        </w:rPr>
        <w:t>Пригородного</w:t>
      </w:r>
      <w:proofErr w:type="gramEnd"/>
      <w:r w:rsidRPr="0047503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E6D8F" w:rsidRPr="00CE6D8F" w:rsidRDefault="00CE6D8F" w:rsidP="00CE6D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2018-2020 годы</w:t>
      </w:r>
    </w:p>
    <w:p w:rsidR="00CE6D8F" w:rsidRPr="00980D18" w:rsidRDefault="00CE6D8F" w:rsidP="00CE6D8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В связи с уточнением объемов, необходимых для реализации мероприятий, намеченных в рамках муниципальной программы  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годы,   руководствуясь </w:t>
      </w:r>
      <w:hyperlink r:id="rId10" w:history="1">
        <w:r w:rsidRPr="00980D1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</w:t>
      </w:r>
      <w:r w:rsidRPr="00980D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Пригородного сельского поселения Крымского района»,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в л я ю:</w:t>
      </w:r>
    </w:p>
    <w:p w:rsidR="007C4820" w:rsidRPr="00CE6D8F" w:rsidRDefault="00CE6D8F" w:rsidP="00CE6D8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Pr="00980D18">
        <w:rPr>
          <w:rFonts w:ascii="Times New Roman" w:eastAsia="Times New Roman" w:hAnsi="Times New Roman" w:cs="Times New Roman"/>
          <w:spacing w:val="-40"/>
          <w:sz w:val="28"/>
          <w:szCs w:val="28"/>
        </w:rPr>
        <w:t>В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нести изменения в постановление администрации Пригородного сельского поселения Крымского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от 27 октября 2017 года № 151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 изменения, согласно приложению к настоящему постановлению (приложение).</w:t>
      </w:r>
    </w:p>
    <w:p w:rsidR="007C4820" w:rsidRDefault="007C4820" w:rsidP="00CE6D8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2.Установить, что в ходе реализации муниципальной программы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на  2018-2020 годы,  мероприятия и объемы их финансирования подлежат ежегодной корректировке с учетом 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AD5B46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sub_4"/>
    </w:p>
    <w:p w:rsidR="00CE6D8F" w:rsidRDefault="00CE6D8F" w:rsidP="00CE6D8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C4820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7C4820">
        <w:rPr>
          <w:rFonts w:ascii="Times New Roman" w:hAnsi="Times New Roman" w:cs="Times New Roman"/>
          <w:bCs/>
          <w:sz w:val="28"/>
          <w:szCs w:val="28"/>
        </w:rPr>
        <w:t>циалисту администрации (Полторацкая)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7C4820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7C4820" w:rsidRPr="00CE6D8F" w:rsidRDefault="00CE6D8F" w:rsidP="00CE6D8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 w:rsidR="007C4820"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М.Т.Исакову</w:t>
      </w:r>
      <w:proofErr w:type="spellEnd"/>
    </w:p>
    <w:p w:rsidR="00475035" w:rsidRPr="00CE6D8F" w:rsidRDefault="007C4820" w:rsidP="00CE6D8F">
      <w:pPr>
        <w:spacing w:line="240" w:lineRule="auto"/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>5.Постановление вступа</w:t>
      </w:r>
      <w:r w:rsidR="00CE6D8F">
        <w:rPr>
          <w:rFonts w:ascii="Times New Roman" w:hAnsi="Times New Roman" w:cs="Times New Roman"/>
          <w:color w:val="000000"/>
          <w:sz w:val="28"/>
          <w:szCs w:val="28"/>
        </w:rPr>
        <w:t>ет в силу со дня его подписания.</w:t>
      </w:r>
      <w:bookmarkEnd w:id="0"/>
    </w:p>
    <w:p w:rsidR="00475035" w:rsidRDefault="00475035" w:rsidP="00CE6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47503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83FB8" w:rsidRPr="00475035" w:rsidRDefault="00475035" w:rsidP="00CE6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</w:t>
      </w:r>
      <w:proofErr w:type="spellStart"/>
      <w:r w:rsidR="00CE6D8F">
        <w:rPr>
          <w:rFonts w:ascii="Times New Roman" w:hAnsi="Times New Roman" w:cs="Times New Roman"/>
          <w:sz w:val="28"/>
          <w:szCs w:val="28"/>
        </w:rPr>
        <w:t>В.В.Лазарев</w:t>
      </w:r>
      <w:proofErr w:type="spellEnd"/>
    </w:p>
    <w:p w:rsidR="00475035" w:rsidRPr="00475035" w:rsidRDefault="00475035" w:rsidP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475035" w:rsidRPr="00475035" w:rsidTr="000D01BE">
        <w:tc>
          <w:tcPr>
            <w:tcW w:w="4928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475035" w:rsidRPr="001F099B" w:rsidRDefault="00475035" w:rsidP="001F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251D2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CE6D8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1F099B" w:rsidRPr="001F09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F099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518F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bookmarkStart w:id="1" w:name="_GoBack"/>
            <w:bookmarkEnd w:id="1"/>
          </w:p>
        </w:tc>
      </w:tr>
    </w:tbl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5F6429" w:rsidRPr="00947BE7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«Молодежь Пригородного сельского поселения Крымского района» </w:t>
      </w:r>
    </w:p>
    <w:p w:rsidR="00475035" w:rsidRPr="00947BE7" w:rsidRDefault="005F6429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на 201</w:t>
      </w:r>
      <w:r w:rsidR="008A2424" w:rsidRPr="00947BE7">
        <w:rPr>
          <w:rFonts w:ascii="Times New Roman" w:hAnsi="Times New Roman" w:cs="Times New Roman"/>
          <w:b/>
          <w:sz w:val="24"/>
          <w:szCs w:val="24"/>
        </w:rPr>
        <w:t>8</w:t>
      </w:r>
      <w:r w:rsidRPr="00947BE7">
        <w:rPr>
          <w:rFonts w:ascii="Times New Roman" w:hAnsi="Times New Roman" w:cs="Times New Roman"/>
          <w:b/>
          <w:sz w:val="24"/>
          <w:szCs w:val="24"/>
        </w:rPr>
        <w:t>-20</w:t>
      </w:r>
      <w:r w:rsidR="008A2424" w:rsidRPr="00947BE7">
        <w:rPr>
          <w:rFonts w:ascii="Times New Roman" w:hAnsi="Times New Roman" w:cs="Times New Roman"/>
          <w:b/>
          <w:sz w:val="24"/>
          <w:szCs w:val="24"/>
        </w:rPr>
        <w:t>20</w:t>
      </w:r>
      <w:r w:rsidRPr="00947BE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75035" w:rsidRPr="00947BE7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89345A" w:rsidRPr="00947BE7" w:rsidTr="0089345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«Молодежь Пригородного сельского поселения Крымского района»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2018 - 2020 ГОДЫ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Пригородного сельского поселения Крымского района»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C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</w:t>
            </w:r>
            <w:r w:rsidR="003F155C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кодекс Российской Федерации;</w:t>
            </w:r>
          </w:p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закон от 6 октября 2003 года №131-ФЗ «Об общих принципах организации местного самоупр</w:t>
            </w:r>
            <w:r w:rsidR="003F155C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в Российской Федерации»;</w:t>
            </w: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 от 30.09.2014г. № 230«Порядок разработки,  реализации и оценки эффективности муниципальных программ Пригородного сельского поселения  Крымского  района»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066DD1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  <w:r w:rsidR="00947BE7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программой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5D435E" w:rsidRDefault="005D435E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35E">
              <w:rPr>
                <w:rFonts w:ascii="Times New Roman" w:hAnsi="Times New Roman" w:cs="Times New Roman"/>
                <w:sz w:val="24"/>
                <w:szCs w:val="24"/>
              </w:rPr>
              <w:t>Отдел  по делам молодежи  МО Крымский район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3" w:rsidRPr="00727EC3" w:rsidRDefault="00727EC3" w:rsidP="0072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реализация основных направлений государственной молодежной политики на территории  </w:t>
            </w:r>
            <w:r w:rsidRPr="0072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Пригородного сельского поселения Крымского района;</w:t>
            </w:r>
          </w:p>
          <w:p w:rsidR="0089345A" w:rsidRPr="00947BE7" w:rsidRDefault="00AD5B46" w:rsidP="007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27EC3" w:rsidRPr="0072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развитие правовых, экономических и организационных условий для самореализации и социальной адаптации молодежи, развития молодежных общественных объединений, движений и инициатив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интеллектуальное развитие молодежи, развитие художественного и научно-технического творчества;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правовая защита и социальная поддержка детских и молодежных; общественных объединений;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временного трудоустройства несовершеннолетних граждан в свободное от учебы время в период летних каникул;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к труду, предупреждение молодежной безработицы и смягчение ее социальных последствий;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подростковой преступности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066DD1" w:rsidP="0006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345A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молодежи, участвующей в мероприятиях;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мероприятий;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клубов;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волонтеров;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молодежи, </w:t>
            </w:r>
            <w:proofErr w:type="gramStart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снятых</w:t>
            </w:r>
            <w:proofErr w:type="gramEnd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учета;</w:t>
            </w:r>
          </w:p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345A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изготовленной продукции;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трудоустроенной молодежи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и сроки реализации муниципальной </w:t>
            </w: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2018- 2020 годы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2C3188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средств местного  бюджета составляет</w:t>
            </w:r>
            <w:r w:rsidR="00B251D2">
              <w:rPr>
                <w:rFonts w:ascii="Times New Roman" w:eastAsia="Times New Roman" w:hAnsi="Times New Roman" w:cs="Times New Roman"/>
                <w:sz w:val="24"/>
                <w:szCs w:val="24"/>
              </w:rPr>
              <w:t>: 656,</w:t>
            </w:r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тыс. рублей, в том числе  </w:t>
            </w:r>
            <w:proofErr w:type="gramStart"/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9345A" w:rsidRPr="002C3188" w:rsidRDefault="00B251D2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175,1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9345A" w:rsidRPr="002C3188" w:rsidRDefault="00B251D2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230,9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89345A" w:rsidRPr="00947BE7" w:rsidRDefault="00B251D2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250,0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B2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  <w:r w:rsidR="00B2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99B" w:rsidRDefault="001F099B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« Молодежь Пригородного сельского поселения Крымского района»</w:t>
      </w: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2018 - 2020 годы </w:t>
      </w:r>
    </w:p>
    <w:p w:rsidR="0089345A" w:rsidRPr="00947BE7" w:rsidRDefault="0089345A" w:rsidP="008934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5A" w:rsidRPr="00947BE7" w:rsidRDefault="0089345A" w:rsidP="008934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sz w:val="24"/>
          <w:szCs w:val="24"/>
        </w:rPr>
        <w:t>Содержание  проблем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 xml:space="preserve">ы и обоснование необходимости </w:t>
      </w:r>
      <w:r w:rsidRPr="00947BE7">
        <w:rPr>
          <w:rFonts w:ascii="Times New Roman" w:eastAsia="Times New Roman" w:hAnsi="Times New Roman" w:cs="Times New Roman"/>
          <w:sz w:val="24"/>
          <w:szCs w:val="24"/>
        </w:rPr>
        <w:t>ее решения программными методами;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</w:t>
      </w:r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целевые показатели,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 и этапы реализации муниципальной программы;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и краткое описание </w:t>
      </w:r>
      <w:proofErr w:type="gramStart"/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</w:t>
      </w:r>
      <w:proofErr w:type="gramEnd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основные мероприятия муниципальной программы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89345A" w:rsidRPr="00947BE7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реализации муниципальной программы</w:t>
      </w:r>
      <w:r w:rsidR="002C29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2C292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C292B">
        <w:rPr>
          <w:rFonts w:ascii="Times New Roman" w:eastAsia="Times New Roman" w:hAnsi="Times New Roman" w:cs="Times New Roman"/>
          <w:sz w:val="24"/>
          <w:szCs w:val="24"/>
        </w:rPr>
        <w:t xml:space="preserve"> ее выполнением</w:t>
      </w:r>
      <w:r w:rsidR="0089345A" w:rsidRPr="00947B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45A" w:rsidRPr="00E61E94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муниципальной программы</w:t>
      </w:r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E94" w:rsidRPr="00947BE7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рисков реализации муниципальной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II. Содержание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1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423D" w:rsidRPr="00947BE7">
        <w:rPr>
          <w:rFonts w:ascii="Times New Roman" w:hAnsi="Times New Roman" w:cs="Times New Roman"/>
          <w:b/>
          <w:sz w:val="24"/>
          <w:szCs w:val="24"/>
        </w:rPr>
        <w:t>С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>одержание, проблемы и обоснование необходимости ее решения программным методом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Эффективная государственная молодежная политика - один из важнейших инструментов   развития   страны,   роста   благосостояния   ее   граждан и совершенствования общественных отношений.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Государственная молодежная политика  реализуется в Российской Федерации в отношении молодых жителей в возрасте от 14 до 30 лет.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Стремительное старение населения и неблагоприятные демографически е тенденции заставят общество уже в ближайшем будущем предъявить сегодняшним 14 - 30-летним жителям страны повышенные требования, молодежь станет основным трудовым ресурсом страны, ее трудовая деятельность в большей степени, чем деятельность ее родителей, станет источником сре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 xml:space="preserve">я социального обеспечения детей, инвалидов и пожилых людей.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От позиции молодежи в общественно-политической жизни, ее активности будет зависеть темп продвижения России, Кубани и Пригородного сельского поселения Крымского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 мобильность, ответственность за свою судьбу, повышенная заинтересованность в получении качественного образования и профессиональной подготовки,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влияющих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 xml:space="preserve"> на дальнейшее</w:t>
      </w:r>
      <w:r w:rsidRPr="00947BE7">
        <w:rPr>
          <w:rFonts w:ascii="Times New Roman" w:hAnsi="Times New Roman" w:cs="Times New Roman"/>
          <w:sz w:val="24"/>
          <w:szCs w:val="24"/>
        </w:rPr>
        <w:br/>
        <w:t>трудоустройство и карьеру.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</w:t>
      </w:r>
      <w:r w:rsidRPr="00947BE7">
        <w:rPr>
          <w:rFonts w:ascii="Times New Roman" w:hAnsi="Times New Roman" w:cs="Times New Roman"/>
          <w:sz w:val="24"/>
          <w:szCs w:val="24"/>
        </w:rPr>
        <w:lastRenderedPageBreak/>
        <w:t>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наркотиков и заболеваний СПИДом.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BE7">
        <w:rPr>
          <w:rFonts w:ascii="Times New Roman" w:hAnsi="Times New Roman" w:cs="Times New Roman"/>
          <w:sz w:val="24"/>
          <w:szCs w:val="24"/>
        </w:rPr>
        <w:t xml:space="preserve">Стратегические цели молодежной политики в Пригородного сельского поселения Крымского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  <w:proofErr w:type="gramEnd"/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Приоритетной         остается      работа        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Действие Программы распространяется на ищущих работу несовершеннолетних граждан в возрасте от 14 до 18 лет.  На период участия во временных работах несовершеннолетним гражданам оказывается материальная поддержка за счет средств бюджета поселения, в размере минимального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 до полутора размеров (не ниже минимального размера пособия по безработице, определяемого Постановлением Правительства РФ).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Таким образом, основополагающей задачей политики администрации Пригородного сельского поселения Крымского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Пригородного сельского поселения Крымского района.</w:t>
      </w:r>
    </w:p>
    <w:p w:rsidR="00475035" w:rsidRPr="00947BE7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77124B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2.</w:t>
      </w:r>
      <w:r w:rsidR="00947BE7" w:rsidRPr="00947BE7">
        <w:rPr>
          <w:rFonts w:ascii="Times New Roman" w:hAnsi="Times New Roman" w:cs="Times New Roman"/>
          <w:b/>
          <w:sz w:val="24"/>
          <w:szCs w:val="24"/>
        </w:rPr>
        <w:tab/>
        <w:t>Цели, задачи и целевые показатели, сроки и этапы реализации муниципальной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Программа включает в себя мероприятия направленные на реализацию основных направлений государственной молодежной политики: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2.1. Создание условий для гражданского становления, духовно-нравственного и патриотического воспитания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и проведение мероприятий, направленных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реализацию проектов по воспитанию гражданственности и патриотизма, укреплению культурных и национальных традиций у подростков и молодежи Пригородного сельского поселения Крымского района;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взаимодействие с муниципальными и государственными органами, ведомствами, учреждениями и организациями в решении вопросов, связанных с гражданско-патриотическим воспитанием  подростков и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-противодействие негативному влиянию деструктивных религиозных организаций на молодежь;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повышение электоральной активности молодёжи.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2.2 Поддержка интеллектуального, творческого развития молодежи Программой предусматривается проведение мероприятий по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выявление и развитие индивидуальных способностей личности, содействие интеллектуальному развитию молодых граждан, повышение их творческого потенциала, политическое образование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художественного творчества молодежи, воспитание потребности в освоении ценностей мировой и национальной культуры, участие в молодежных конкурсах и фестивалях по различным жанрам искусства;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активизация участия молодежи в экономической и общественной жизни</w:t>
      </w:r>
      <w:r w:rsidRPr="00947BE7">
        <w:rPr>
          <w:rFonts w:ascii="Times New Roman" w:hAnsi="Times New Roman" w:cs="Times New Roman"/>
          <w:sz w:val="24"/>
          <w:szCs w:val="24"/>
        </w:rPr>
        <w:br/>
        <w:t>поселения.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2.3 Поддержка развития массового молодежного спорта и туризма.</w:t>
      </w:r>
      <w:r w:rsidRPr="00947BE7">
        <w:rPr>
          <w:rFonts w:ascii="Times New Roman" w:hAnsi="Times New Roman" w:cs="Times New Roman"/>
          <w:sz w:val="24"/>
          <w:szCs w:val="24"/>
        </w:rPr>
        <w:br/>
        <w:t xml:space="preserve">Мероприятия данного подраздела направлены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lastRenderedPageBreak/>
        <w:t>- пропаганду ценностей здорового образа жизни, физическое и экологическое воспитание подростков 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2.4 Поддержка молодежных и детских общественных объединений.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В ходе реализации этого направления предусматривается проведение</w:t>
      </w:r>
      <w:r w:rsidRPr="00947BE7">
        <w:rPr>
          <w:rFonts w:ascii="Times New Roman" w:hAnsi="Times New Roman" w:cs="Times New Roman"/>
          <w:sz w:val="24"/>
          <w:szCs w:val="24"/>
        </w:rPr>
        <w:br/>
        <w:t xml:space="preserve">мероприятий, направленных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объединение молодежных организаций для эффективного обмена идеями и опытом;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и развитие новых (неформальных)   направлений в области работы с молодежью.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2.5 Формирование   и   развитие   системы   социальных   служб   для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Мероприятия   данного   подраздела   распределены   по  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жизни; 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  организации  досуга  и  летнего  отдыха  подростков 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2.6  Профилактика</w:t>
      </w:r>
      <w:r w:rsidRPr="00947BE7">
        <w:rPr>
          <w:rFonts w:ascii="Times New Roman" w:hAnsi="Times New Roman" w:cs="Times New Roman"/>
          <w:sz w:val="24"/>
          <w:szCs w:val="24"/>
        </w:rPr>
        <w:tab/>
        <w:t>наркомании,  безнадзорности и правонарушений в молодежной среде. Правовая защита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Планируется осуществление деятельности по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развитие системного подхода к первичной профилактике злоупотребления наркотическими веществами среди подростков и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разработка механизмов социальной системы антинаркотической профилактики;</w:t>
      </w:r>
      <w:r w:rsidRPr="00947BE7">
        <w:rPr>
          <w:rFonts w:ascii="Times New Roman" w:hAnsi="Times New Roman" w:cs="Times New Roman"/>
          <w:sz w:val="24"/>
          <w:szCs w:val="24"/>
        </w:rPr>
        <w:tab/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формирование  негативного отношения подростков  и  молодежи употреблению наркотиков;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пропаганда здорового образа жизни;  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усиление роли общественности в защите прав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организация системы работы по месту жительства в целях осуществления первичной профилактики наркомании,  правонарушений в молодежной среде и правовой защиты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2.7 Поддержка молодежного предпринимательства и содействия занятости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Мероприятия распределяются по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трудовое воспитание и профориентация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содействие временной и сезонной занятости учащихся и студентов.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2.8 Основной целью программы является содействие временного трудоустройства </w:t>
      </w:r>
      <w:r w:rsidRPr="00947BE7">
        <w:rPr>
          <w:rFonts w:ascii="Times New Roman" w:hAnsi="Times New Roman" w:cs="Times New Roman"/>
          <w:spacing w:val="-1"/>
          <w:sz w:val="24"/>
          <w:szCs w:val="24"/>
        </w:rPr>
        <w:t xml:space="preserve">несовершеннолетних граждан в </w:t>
      </w:r>
      <w:r w:rsidRPr="00947BE7">
        <w:rPr>
          <w:rFonts w:ascii="Times New Roman" w:hAnsi="Times New Roman" w:cs="Times New Roman"/>
          <w:sz w:val="24"/>
          <w:szCs w:val="24"/>
        </w:rPr>
        <w:t>возрасте от 14 до 18 лет в свободное от учебы время и в период летних каникул.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предусмотрено решение следующих задач: совершенствование форм трудоустройства несовершеннолетних граждан путем создания дополнительных временных рабочих мест; активизация совместной деятельности ЦЗН, оказание поддержки из средств бюджета поселения.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947BE7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947B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7BE7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Сроки реализации программных мероприятий определен</w:t>
      </w:r>
      <w:r w:rsidR="008A2424" w:rsidRPr="00947BE7">
        <w:rPr>
          <w:rFonts w:ascii="Times New Roman" w:hAnsi="Times New Roman" w:cs="Times New Roman"/>
          <w:sz w:val="24"/>
          <w:szCs w:val="24"/>
        </w:rPr>
        <w:t>ы на среднесрочный период - 2018</w:t>
      </w:r>
      <w:r w:rsidRPr="00947BE7">
        <w:rPr>
          <w:rFonts w:ascii="Times New Roman" w:hAnsi="Times New Roman" w:cs="Times New Roman"/>
          <w:sz w:val="24"/>
          <w:szCs w:val="24"/>
        </w:rPr>
        <w:t>-20</w:t>
      </w:r>
      <w:r w:rsidR="008A2424" w:rsidRPr="00947BE7">
        <w:rPr>
          <w:rFonts w:ascii="Times New Roman" w:hAnsi="Times New Roman" w:cs="Times New Roman"/>
          <w:sz w:val="24"/>
          <w:szCs w:val="24"/>
        </w:rPr>
        <w:t>20</w:t>
      </w:r>
      <w:r w:rsidRPr="00947BE7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947BE7">
        <w:rPr>
          <w:rFonts w:ascii="Times New Roman" w:hAnsi="Times New Roman" w:cs="Times New Roman"/>
          <w:sz w:val="24"/>
          <w:szCs w:val="24"/>
        </w:rPr>
        <w:tab/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BE7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3. Перечень и краткое описание </w:t>
      </w:r>
      <w:r w:rsidR="00947BE7" w:rsidRPr="00947BE7">
        <w:rPr>
          <w:rFonts w:ascii="Times New Roman" w:hAnsi="Times New Roman" w:cs="Times New Roman"/>
          <w:b/>
          <w:sz w:val="24"/>
          <w:szCs w:val="24"/>
        </w:rPr>
        <w:t>и основных мероприятий</w:t>
      </w:r>
    </w:p>
    <w:p w:rsidR="00475035" w:rsidRPr="00947BE7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947BE7" w:rsidRPr="00947BE7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 Система       программных       мероприятий       представлена следующими направлениями: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организация досуга молодежи, вовлечение в клубы;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содействие    занятости    несовершеннолетних граждан в возрасте от 14 до 18 лет в свободное от учебы время и в период канику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л</w:t>
      </w:r>
      <w:r w:rsidR="002C31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2D18">
        <w:fldChar w:fldCharType="begin"/>
      </w:r>
      <w:r w:rsidR="002B2D18">
        <w:instrText xml:space="preserve"> HYPERLINK \l "sub_1300" </w:instrText>
      </w:r>
      <w:r w:rsidR="002B2D18">
        <w:fldChar w:fldCharType="separate"/>
      </w:r>
      <w:r w:rsidR="002C3188" w:rsidRPr="00947BE7">
        <w:rPr>
          <w:rStyle w:val="afc"/>
          <w:rFonts w:ascii="Times New Roman" w:hAnsi="Times New Roman" w:cs="Times New Roman"/>
          <w:color w:val="auto"/>
          <w:sz w:val="24"/>
          <w:szCs w:val="24"/>
        </w:rPr>
        <w:t>приложении № </w:t>
      </w:r>
      <w:r w:rsidR="002B2D18">
        <w:rPr>
          <w:rStyle w:val="afc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2C3188">
        <w:rPr>
          <w:rFonts w:ascii="Times New Roman" w:hAnsi="Times New Roman" w:cs="Times New Roman"/>
          <w:sz w:val="24"/>
          <w:szCs w:val="24"/>
        </w:rPr>
        <w:t>3)</w:t>
      </w:r>
    </w:p>
    <w:p w:rsid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          Перечень основных мероприятий муниципальной программы приводится в </w:t>
      </w:r>
      <w:hyperlink w:anchor="sub_1300" w:history="1">
        <w:r w:rsidRPr="00947BE7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947BE7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7D035D" w:rsidRPr="00947BE7" w:rsidRDefault="007D035D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4. Обоснование ресурсного обеспечения муниципальной программы</w:t>
      </w:r>
    </w:p>
    <w:p w:rsidR="00475035" w:rsidRPr="00947BE7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857"/>
        <w:gridCol w:w="996"/>
        <w:gridCol w:w="996"/>
        <w:gridCol w:w="1170"/>
      </w:tblGrid>
      <w:tr w:rsidR="00475035" w:rsidRPr="00947BE7" w:rsidTr="000D01BE">
        <w:trPr>
          <w:trHeight w:val="315"/>
        </w:trPr>
        <w:tc>
          <w:tcPr>
            <w:tcW w:w="3794" w:type="dxa"/>
            <w:vMerge w:val="restart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</w:t>
            </w:r>
            <w:r w:rsidRPr="00947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4019" w:type="dxa"/>
            <w:gridSpan w:val="4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</w:t>
            </w:r>
            <w:proofErr w:type="gramEnd"/>
            <w:r w:rsidRPr="00947BE7">
              <w:rPr>
                <w:rFonts w:ascii="Times New Roman" w:hAnsi="Times New Roman" w:cs="Times New Roman"/>
                <w:sz w:val="24"/>
                <w:szCs w:val="24"/>
              </w:rPr>
              <w:t xml:space="preserve"> объеме финансирования муниципальной программы, тыс. </w:t>
            </w:r>
            <w:r w:rsidRPr="00947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</w:tr>
      <w:tr w:rsidR="00475035" w:rsidRPr="00947BE7" w:rsidTr="000D01BE">
        <w:trPr>
          <w:trHeight w:val="315"/>
        </w:trPr>
        <w:tc>
          <w:tcPr>
            <w:tcW w:w="3794" w:type="dxa"/>
            <w:vMerge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75035" w:rsidRPr="00947BE7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94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475035" w:rsidRPr="00947BE7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947B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475035" w:rsidRPr="00947BE7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2424" w:rsidRPr="00947B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42F6C" w:rsidRPr="00947BE7" w:rsidTr="000D01BE">
        <w:tc>
          <w:tcPr>
            <w:tcW w:w="3794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молодежи, вовлечение в клубы</w:t>
            </w:r>
          </w:p>
        </w:tc>
        <w:tc>
          <w:tcPr>
            <w:tcW w:w="1701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42F6C" w:rsidRPr="00001280" w:rsidRDefault="00E45EFA" w:rsidP="00475035">
            <w:pPr>
              <w:pStyle w:val="afa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78,1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pStyle w:val="afa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130,9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pStyle w:val="afa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150,0</w:t>
            </w:r>
          </w:p>
        </w:tc>
        <w:tc>
          <w:tcPr>
            <w:tcW w:w="1170" w:type="dxa"/>
            <w:shd w:val="clear" w:color="auto" w:fill="auto"/>
          </w:tcPr>
          <w:p w:rsidR="00442F6C" w:rsidRPr="00001280" w:rsidRDefault="00E45EFA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442F6C" w:rsidRPr="00947BE7" w:rsidTr="000D01BE">
        <w:tc>
          <w:tcPr>
            <w:tcW w:w="3794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содействие    занятости    несовершеннолетних граждан</w:t>
            </w:r>
            <w:r w:rsidRPr="00947B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r w:rsidRPr="00947B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возрасте от 14 до 18 лет в свободное от учебы время и в период каникул</w:t>
            </w:r>
          </w:p>
        </w:tc>
        <w:tc>
          <w:tcPr>
            <w:tcW w:w="1701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42F6C" w:rsidRPr="00001280" w:rsidRDefault="00B251D2" w:rsidP="00475035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97,0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100,0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100,0</w:t>
            </w:r>
          </w:p>
        </w:tc>
        <w:tc>
          <w:tcPr>
            <w:tcW w:w="1170" w:type="dxa"/>
            <w:shd w:val="clear" w:color="auto" w:fill="auto"/>
          </w:tcPr>
          <w:p w:rsidR="00442F6C" w:rsidRPr="00001280" w:rsidRDefault="00E45EFA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442F6C" w:rsidRPr="00947BE7" w:rsidTr="000D01BE">
        <w:tc>
          <w:tcPr>
            <w:tcW w:w="3794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42F6C" w:rsidRPr="00001280" w:rsidRDefault="00E45EFA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0" w:type="dxa"/>
            <w:shd w:val="clear" w:color="auto" w:fill="auto"/>
          </w:tcPr>
          <w:p w:rsidR="00442F6C" w:rsidRPr="00001280" w:rsidRDefault="00E45EFA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656,0</w:t>
            </w:r>
          </w:p>
        </w:tc>
      </w:tr>
    </w:tbl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Расчет средств бюджета Пригородного сельского поселения Крымского района, необходимых для содействия занятости несовершеннолетних в 201</w:t>
      </w:r>
      <w:r w:rsidR="008A2424" w:rsidRPr="00947BE7">
        <w:rPr>
          <w:rFonts w:ascii="Times New Roman" w:hAnsi="Times New Roman" w:cs="Times New Roman"/>
          <w:sz w:val="24"/>
          <w:szCs w:val="24"/>
        </w:rPr>
        <w:t>8</w:t>
      </w:r>
      <w:r w:rsidRPr="00947BE7">
        <w:rPr>
          <w:rFonts w:ascii="Times New Roman" w:hAnsi="Times New Roman" w:cs="Times New Roman"/>
          <w:sz w:val="24"/>
          <w:szCs w:val="24"/>
        </w:rPr>
        <w:t>-20</w:t>
      </w:r>
      <w:r w:rsidR="008A2424" w:rsidRPr="00947BE7">
        <w:rPr>
          <w:rFonts w:ascii="Times New Roman" w:hAnsi="Times New Roman" w:cs="Times New Roman"/>
          <w:sz w:val="24"/>
          <w:szCs w:val="24"/>
        </w:rPr>
        <w:t>20</w:t>
      </w:r>
      <w:r w:rsidRPr="00947BE7">
        <w:rPr>
          <w:rFonts w:ascii="Times New Roman" w:hAnsi="Times New Roman" w:cs="Times New Roman"/>
          <w:sz w:val="24"/>
          <w:szCs w:val="24"/>
        </w:rPr>
        <w:t xml:space="preserve"> годах приведен в приложении № 3 к муниципальной программе.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7D035D" w:rsidRDefault="007D035D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5D">
        <w:rPr>
          <w:rFonts w:ascii="Times New Roman" w:hAnsi="Times New Roman" w:cs="Times New Roman"/>
          <w:b/>
          <w:sz w:val="24"/>
          <w:szCs w:val="24"/>
        </w:rPr>
        <w:t>5. Оценка</w:t>
      </w:r>
      <w:r w:rsidR="00475035" w:rsidRPr="007D035D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муниципальной программы</w:t>
      </w:r>
    </w:p>
    <w:p w:rsidR="00475035" w:rsidRPr="007D035D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05"/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реализации программных мероприятий будет выражаться в повышении уровня гражданско-патриотического сознания и поведения молодежи, росте общественной активности молодежи, развитии молодежных инициатив, усилении позитивных тенденций в молодежной среде.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программных мероприятий позволит: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сформировать пакет нормативных правовых документов по реализации молодежной политики на региональном и муниципальном уровне;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повысить уровень гражданско-патриотического сознания и поведения молодежи; через систему ученического, студенческого самоуправления увеличить количество социально активной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усилить позитивные тенденции в молодежной среде, рост общественной активности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повысить уровень социальной адаптации, социализации, занятости и экономической активности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выявить и поддержать талантливую, одаренную молодежь, увеличить количество участников различных видов молодежного творчества;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развить молодежные инициативы, увеличить количество детских и молодежных объединений, увеличить численность детских и молодежных объединений, подготовить молодежных лидеров;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сформировать здоровый образ жизни в молодежной среде, увеличить количество участников мероприятий данного направления;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укрепить семейные ценности в молодых семьях;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создать систему мер по реализации региональной молодежной политики на окружном и муниципальном уровнях;</w:t>
      </w:r>
    </w:p>
    <w:p w:rsidR="00475035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повысить уровень охвата молодых людей организованными мероприятиями молодежной политики разного уровня.</w:t>
      </w:r>
    </w:p>
    <w:bookmarkEnd w:id="2"/>
    <w:p w:rsidR="00466E15" w:rsidRPr="00947BE7" w:rsidRDefault="00475035" w:rsidP="001F099B">
      <w:pPr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</w:t>
      </w:r>
    </w:p>
    <w:p w:rsidR="00475035" w:rsidRPr="00947BE7" w:rsidRDefault="00475035" w:rsidP="00466E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47BE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47BE7">
        <w:rPr>
          <w:rFonts w:ascii="Times New Roman" w:hAnsi="Times New Roman" w:cs="Times New Roman"/>
          <w:b/>
          <w:sz w:val="24"/>
          <w:szCs w:val="24"/>
        </w:rPr>
        <w:t xml:space="preserve"> ее выполнением</w:t>
      </w:r>
    </w:p>
    <w:p w:rsidR="00475035" w:rsidRPr="00947BE7" w:rsidRDefault="00475035" w:rsidP="0047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lastRenderedPageBreak/>
        <w:t>организует реализацию муниципальной программы, координацию деятельности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муниципальной программой.</w:t>
      </w:r>
    </w:p>
    <w:p w:rsidR="007D035D" w:rsidRPr="007D035D" w:rsidRDefault="001F099B" w:rsidP="002C29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D035D" w:rsidRPr="007D035D">
        <w:rPr>
          <w:rFonts w:ascii="Times New Roman" w:hAnsi="Times New Roman" w:cs="Times New Roman"/>
          <w:b/>
          <w:sz w:val="24"/>
          <w:szCs w:val="24"/>
        </w:rPr>
        <w:t xml:space="preserve">.  Оценка рисков реализации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Внутренний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D035D" w:rsidRPr="007D035D" w:rsidTr="00442F6C">
        <w:trPr>
          <w:trHeight w:val="215"/>
        </w:trPr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 xml:space="preserve">Низкая исполнительная дисциплина исполнителей программы; </w:t>
            </w:r>
          </w:p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разработка, согласование и принятие документов, обеспечивающих выполнение основных мероприятий программы; 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недостаточная оперативность корректировки хода реализации программы при наступлении внешних рисков реализации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>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35D" w:rsidRPr="007D035D" w:rsidRDefault="007D035D" w:rsidP="007D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D035D" w:rsidRPr="007D035D" w:rsidTr="00442F6C">
        <w:trPr>
          <w:trHeight w:val="215"/>
        </w:trPr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Финансовые риски, связанные с выполнением финансовых обязательств, принятых в подпрограмме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ограничение финансовых рисков осуществляется путем ежегодного уточнения финансовых средств, предусмотренных на реализацию мероприятий подпрограммы, в зависимости от достигнутых результатов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Правовые риски, возникающие в связи с отсутствием или изменением нормативных правовых актов, необходимых для реализации подпрограммы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оперативное реагирование департамента по спорту на изменение федерального и краевого законодательства.</w:t>
            </w:r>
          </w:p>
        </w:tc>
      </w:tr>
    </w:tbl>
    <w:p w:rsidR="007D035D" w:rsidRPr="007D035D" w:rsidRDefault="007D035D" w:rsidP="007D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результат реализации муниципальной программы могут повлиять риски, как внутренние, которые относятся к сфере компетенции ответственного исполнителя подпрограммы, так и внешние, наступление которых не зависит от действий исполнителя программы.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К внутренним рискам реализации программы относятся: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низкая исполнительная дисциплина исполнителей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-недостаточная оперативность корректировки хода реализации программы при наступлении внешних рисков реализации программы.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Мерами по управлению внутренними рисками реализации программы являются: детальное планирование хода реализации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оперативный мониторинг хода реализации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К внешним рискам реализации программы относятся: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</w:r>
      <w:proofErr w:type="gramStart"/>
      <w:r w:rsidRPr="007D035D">
        <w:rPr>
          <w:rFonts w:ascii="Times New Roman" w:hAnsi="Times New Roman" w:cs="Times New Roman"/>
          <w:color w:val="000000"/>
          <w:sz w:val="24"/>
          <w:szCs w:val="24"/>
        </w:rPr>
        <w:t>не достижению</w:t>
      </w:r>
      <w:proofErr w:type="gramEnd"/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запланированных показателей, нарушению сроков выполнения мероприятий, отрицательной динамике показателей.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-корректировка основных мероприятий программы и сроков их реализации;    обеспечение эффективного целевого использования финансовых средств, в соответствии с определенными приоритетами.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                                     </w:t>
      </w:r>
      <w:proofErr w:type="spellStart"/>
      <w:r w:rsidRPr="00947BE7"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p w:rsidR="00066DD1" w:rsidRDefault="00066DD1" w:rsidP="00710A7A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66DD1" w:rsidRDefault="00066DD1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23D" w:rsidRDefault="007D423D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5035" w:rsidRPr="00466E15" w:rsidRDefault="00475035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75035" w:rsidRPr="00466E15" w:rsidRDefault="00475035" w:rsidP="00466E15">
      <w:pPr>
        <w:tabs>
          <w:tab w:val="left" w:pos="1008"/>
          <w:tab w:val="left" w:pos="5812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sub_990"/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«Молодежь Пригородного сельского поселения Крымского района»  </w:t>
      </w:r>
    </w:p>
    <w:p w:rsidR="00475035" w:rsidRPr="00475035" w:rsidRDefault="00475035" w:rsidP="00475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</w:t>
      </w:r>
      <w:r w:rsidRPr="00475035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«</w:t>
      </w:r>
      <w:r w:rsidRPr="00475035">
        <w:rPr>
          <w:rFonts w:ascii="Times New Roman" w:hAnsi="Times New Roman" w:cs="Times New Roman"/>
          <w:sz w:val="28"/>
          <w:szCs w:val="28"/>
        </w:rPr>
        <w:t>Молодежь Пригородного сельского поселения Крымского района</w:t>
      </w:r>
      <w:r w:rsidRPr="00475035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685"/>
        <w:gridCol w:w="74"/>
        <w:gridCol w:w="1424"/>
        <w:gridCol w:w="1643"/>
        <w:gridCol w:w="1643"/>
        <w:gridCol w:w="1643"/>
      </w:tblGrid>
      <w:tr w:rsidR="00475035" w:rsidRPr="00475035" w:rsidTr="000D01BE">
        <w:trPr>
          <w:trHeight w:val="315"/>
        </w:trPr>
        <w:tc>
          <w:tcPr>
            <w:tcW w:w="948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92" w:type="dxa"/>
            <w:gridSpan w:val="2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75035" w:rsidRPr="00475035" w:rsidTr="000D01BE">
        <w:trPr>
          <w:trHeight w:val="510"/>
        </w:trPr>
        <w:tc>
          <w:tcPr>
            <w:tcW w:w="948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475035" w:rsidRPr="00475035" w:rsidRDefault="008A2424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8A2424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/>
                <w:sz w:val="28"/>
                <w:szCs w:val="28"/>
              </w:rPr>
              <w:t>9</w:t>
            </w:r>
            <w:r w:rsidRPr="0047503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8A2424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20</w:t>
            </w:r>
            <w:r w:rsidR="008A2424">
              <w:rPr>
                <w:rFonts w:ascii="Times New Roman" w:hAnsi="Times New Roman"/>
                <w:sz w:val="28"/>
                <w:szCs w:val="28"/>
              </w:rPr>
              <w:t>20</w:t>
            </w:r>
            <w:r w:rsidRPr="0047503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Молодежь Пригородного сельского поселения Крымского района</w:t>
            </w: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423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423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1F4233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команд КВН 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клубов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волонтеров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молодежи, </w:t>
            </w:r>
            <w:proofErr w:type="gramStart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снятых</w:t>
            </w:r>
            <w:proofErr w:type="gramEnd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1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гражданского становления, духовно-нравственного и патриотического воспитания молодежи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2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 интеллектуального, творческого развития молодежи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молодежи, участвующей в </w:t>
            </w: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команд КВН  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3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развития молодежного туризма и спорта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4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деятельности молодежных движений, объединений и организаций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клубов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волонтеров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№ 5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молодежи, </w:t>
            </w:r>
            <w:proofErr w:type="gramStart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снятых</w:t>
            </w:r>
            <w:proofErr w:type="gramEnd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6 Содействие занятости несовершеннолетних в летний период  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№ 7 Молодежный отдых и оздоровление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7A585D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475035" w:rsidSect="00727EC3">
          <w:headerReference w:type="even" r:id="rId11"/>
          <w:headerReference w:type="default" r:id="rId12"/>
          <w:pgSz w:w="11906" w:h="16838"/>
          <w:pgMar w:top="284" w:right="282" w:bottom="1134" w:left="1418" w:header="709" w:footer="709" w:gutter="0"/>
          <w:cols w:space="708"/>
          <w:titlePg/>
          <w:docGrid w:linePitch="360"/>
        </w:sectPr>
      </w:pPr>
      <w:r w:rsidRPr="004750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Pr="00475035">
        <w:rPr>
          <w:rFonts w:ascii="Times New Roman" w:hAnsi="Times New Roman" w:cs="Times New Roman"/>
          <w:sz w:val="28"/>
          <w:szCs w:val="28"/>
        </w:rPr>
        <w:t>О.А.Слепченко</w:t>
      </w:r>
      <w:proofErr w:type="spellEnd"/>
    </w:p>
    <w:p w:rsidR="00475035" w:rsidRPr="00466E15" w:rsidRDefault="00475035" w:rsidP="00466E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75035" w:rsidRPr="00466E15" w:rsidRDefault="00475035" w:rsidP="00466E15">
      <w:pPr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 «Молодежь Пригородного сельского поселения Крымского района»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75035">
        <w:rPr>
          <w:rFonts w:ascii="Times New Roman" w:hAnsi="Times New Roman" w:cs="Times New Roman"/>
          <w:b/>
          <w:sz w:val="28"/>
          <w:szCs w:val="28"/>
        </w:rPr>
        <w:br/>
        <w:t>основных мероприятий муниципальной программы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«Молодежь Пригородного сельского поселения </w:t>
      </w:r>
      <w:r w:rsidRPr="00466E15">
        <w:rPr>
          <w:rFonts w:ascii="Times New Roman" w:hAnsi="Times New Roman" w:cs="Times New Roman"/>
          <w:b/>
          <w:sz w:val="28"/>
          <w:szCs w:val="28"/>
        </w:rPr>
        <w:t>Крымского района»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709"/>
        <w:gridCol w:w="142"/>
        <w:gridCol w:w="425"/>
        <w:gridCol w:w="142"/>
        <w:gridCol w:w="141"/>
        <w:gridCol w:w="142"/>
        <w:gridCol w:w="142"/>
        <w:gridCol w:w="567"/>
        <w:gridCol w:w="142"/>
        <w:gridCol w:w="177"/>
        <w:gridCol w:w="815"/>
        <w:gridCol w:w="265"/>
        <w:gridCol w:w="869"/>
        <w:gridCol w:w="31"/>
        <w:gridCol w:w="180"/>
        <w:gridCol w:w="1065"/>
        <w:gridCol w:w="15"/>
        <w:gridCol w:w="2961"/>
        <w:gridCol w:w="99"/>
        <w:gridCol w:w="2169"/>
      </w:tblGrid>
      <w:tr w:rsidR="00475035" w:rsidRPr="00475035" w:rsidTr="00AD5B46">
        <w:tc>
          <w:tcPr>
            <w:tcW w:w="675" w:type="dxa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475035" w:rsidRPr="00475035" w:rsidRDefault="00066DD1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основного </w:t>
            </w:r>
            <w:r w:rsidR="00475035"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ведомственной целевой программы</w:t>
            </w:r>
          </w:p>
        </w:tc>
        <w:tc>
          <w:tcPr>
            <w:tcW w:w="2268" w:type="dxa"/>
            <w:gridSpan w:val="3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1878" w:type="dxa"/>
            <w:gridSpan w:val="8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финансирования, всего (руб.)</w:t>
            </w:r>
          </w:p>
        </w:tc>
        <w:tc>
          <w:tcPr>
            <w:tcW w:w="3240" w:type="dxa"/>
            <w:gridSpan w:val="7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</w:tcPr>
          <w:p w:rsidR="00475035" w:rsidRPr="00475035" w:rsidRDefault="00066DD1" w:rsidP="00066DD1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н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епосредственный результат реализации мероприятия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75035" w:rsidRPr="00475035" w:rsidTr="00AD5B46">
        <w:tc>
          <w:tcPr>
            <w:tcW w:w="675" w:type="dxa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8" w:type="dxa"/>
            <w:gridSpan w:val="8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475035" w:rsidRPr="00475035" w:rsidRDefault="008A2424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 w:rsidR="00475035" w:rsidRPr="00475035" w:rsidRDefault="00475035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8A242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78" w:type="dxa"/>
            <w:gridSpan w:val="8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2615" w:type="dxa"/>
            <w:gridSpan w:val="21"/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молодежи, вовлечение в клубы, участие в мероприятиях;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временному трудоустройству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несовершеннолетних граждан в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возрасте от 14 до 18 лет в свободное от учебы время и в период летних каникул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gridSpan w:val="21"/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0F1B" w:rsidRPr="00475035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молодежи, развитие художественного и научно-технического творчества;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правовая защита и социальная поддержка детских и молодежных; общественных объединений;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временного трудоустройства несовершеннолетних граждан </w:t>
            </w:r>
            <w:r w:rsidRPr="004750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свободное от учебы время </w:t>
            </w:r>
            <w:r w:rsidRPr="004750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в период летних </w:t>
            </w: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каникул;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приобщение к труду, предупреждение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безработицы и смягчение ее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социальных последствий;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снижение уровня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подростковой преступности.</w:t>
            </w:r>
          </w:p>
        </w:tc>
      </w:tr>
      <w:tr w:rsidR="00475035" w:rsidRPr="00475035" w:rsidTr="00AD5B46">
        <w:tc>
          <w:tcPr>
            <w:tcW w:w="13149" w:type="dxa"/>
            <w:gridSpan w:val="21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Создание условий для гражданского становления, духовно-нравственного 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патриотического воспитания молодежи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395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Организация,   проведение конкурсов, смотров, слетов, фестивалей, молодежных акций, соревнований, «круглых столов», уроков мужества и участие в   краевых мероприятиях, направленных  на    гражданское   становление, духовно-нравственное     и  патриотическое воспитание   молодежи</w:t>
            </w:r>
            <w:proofErr w:type="gramEnd"/>
          </w:p>
        </w:tc>
        <w:tc>
          <w:tcPr>
            <w:tcW w:w="850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2C3188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</w:t>
            </w: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5035" w:rsidRPr="002C3188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2C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5B46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A585D" w:rsidRPr="002C318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2C3188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5B46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A585D" w:rsidRPr="002C318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2C3188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A585D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 120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4395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мероприятий,   посвященных   Дню молодежи России</w:t>
            </w:r>
          </w:p>
        </w:tc>
        <w:tc>
          <w:tcPr>
            <w:tcW w:w="850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2C3188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2C3188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D5B46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100 человек;</w:t>
            </w:r>
          </w:p>
          <w:p w:rsidR="00475035" w:rsidRPr="002C3188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5B46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120 человек;</w:t>
            </w:r>
          </w:p>
          <w:p w:rsidR="00475035" w:rsidRPr="002C3188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5B46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A585D" w:rsidRPr="002C318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rPr>
          <w:trHeight w:val="216"/>
        </w:trPr>
        <w:tc>
          <w:tcPr>
            <w:tcW w:w="5070" w:type="dxa"/>
            <w:gridSpan w:val="5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2C3188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Поддержка  интеллектуального, творческого развития молодежи</w:t>
            </w:r>
          </w:p>
        </w:tc>
      </w:tr>
      <w:tr w:rsidR="00475035" w:rsidRPr="00475035" w:rsidTr="002B2D18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творческое развитие молодежи (фестивали, конкурсы, акции и другое). Участие в зональных,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краевых мероприятиях </w:t>
            </w: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  <w:gridSpan w:val="2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 xml:space="preserve"> год –  14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475035" w:rsidTr="002B2D18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253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движения КВН   </w:t>
            </w: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команд КВН в Пригородном сельском поселении Крымского  района, шт.: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2B2D18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53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Участие в зональных и краевых ин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теллектуальных мероприятиях </w:t>
            </w: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мероприятий, шт.: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8шт.;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8шт.;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 8шт.;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2B2D18">
        <w:trPr>
          <w:trHeight w:val="302"/>
        </w:trPr>
        <w:tc>
          <w:tcPr>
            <w:tcW w:w="4928" w:type="dxa"/>
            <w:gridSpan w:val="4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2C3188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2C3188" w:rsidRDefault="00CB3C83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2C3188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229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Поддержка развития молодежного туризма и спорта</w:t>
            </w:r>
          </w:p>
        </w:tc>
      </w:tr>
      <w:tr w:rsidR="00475035" w:rsidRPr="00475035" w:rsidTr="002B2D18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53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туристических фестивалей, походов, лагерей, конкурсов и уча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 в краевых мероприятиях, на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правленных на поддержку и разви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тие массового молодежного туризма</w:t>
            </w: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567" w:type="dxa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 xml:space="preserve"> год – 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 xml:space="preserve"> год – 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>год –  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2B2D18">
        <w:trPr>
          <w:trHeight w:val="354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53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акций, фестивалей, соревнований уча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 в краевых мероприятиях, на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правленных на пропаганду здорового образа жизни,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поддержку разви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тия молодежного спорта</w:t>
            </w: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567" w:type="dxa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80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475035" w:rsidRDefault="008A2424" w:rsidP="008A2424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475035" w:rsidTr="002B2D18">
        <w:trPr>
          <w:trHeight w:val="301"/>
        </w:trPr>
        <w:tc>
          <w:tcPr>
            <w:tcW w:w="4928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5229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66E15" w:rsidRDefault="00466E1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Поддержка деятельности молодежных движений, объединений и организаций</w:t>
            </w:r>
          </w:p>
        </w:tc>
      </w:tr>
      <w:tr w:rsidR="00475035" w:rsidRPr="00475035" w:rsidTr="00AD5B46">
        <w:trPr>
          <w:trHeight w:val="132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поддержку деятельности клубов по месту жительства и клубов молодых семей (акции, круглые столы, фестивали, конференции, слеты)</w:t>
            </w: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gridSpan w:val="5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клубов, шт. 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5A45D0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деятельности волонтерского движения</w:t>
            </w: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gridSpan w:val="5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волонтеров в Пригородном сельском поселении Крымского  района, чел: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 xml:space="preserve"> год – 34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 xml:space="preserve"> год – 36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–40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c>
          <w:tcPr>
            <w:tcW w:w="4219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5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5229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5.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ниципальных и участие в краевых  мероприятиях, направленных на профилактику зависимостей</w:t>
            </w:r>
          </w:p>
        </w:tc>
        <w:tc>
          <w:tcPr>
            <w:tcW w:w="1559" w:type="dxa"/>
            <w:gridSpan w:val="5"/>
          </w:tcPr>
          <w:p w:rsidR="00475035" w:rsidRPr="002C3188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250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300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350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и   </w:t>
            </w:r>
            <w:r w:rsidR="00AD5B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мероприятий   по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559" w:type="dxa"/>
            <w:gridSpan w:val="5"/>
          </w:tcPr>
          <w:p w:rsidR="00475035" w:rsidRPr="002C3188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110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120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rPr>
          <w:trHeight w:val="1692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Работа с подростками, состоящими на индивидуально-профилактическом учете</w:t>
            </w:r>
          </w:p>
        </w:tc>
        <w:tc>
          <w:tcPr>
            <w:tcW w:w="1559" w:type="dxa"/>
            <w:gridSpan w:val="5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снятых с учета,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 человека;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год – 3 человека;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3 человека;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rPr>
          <w:trHeight w:val="2443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роприятий, направленных на профи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лактику экстремизма, предотвра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конфликтных ситуаций в мо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лодежной среде;      предупреждение вовлечения подростков и моло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дежи в деструктивные религиоз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организации</w:t>
            </w:r>
          </w:p>
        </w:tc>
        <w:tc>
          <w:tcPr>
            <w:tcW w:w="1559" w:type="dxa"/>
            <w:gridSpan w:val="5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150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200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220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rPr>
          <w:trHeight w:val="1719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5.6.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профилактической информации (баннеры, буклеты антинаркотической и соци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альной направленности)</w:t>
            </w:r>
          </w:p>
        </w:tc>
        <w:tc>
          <w:tcPr>
            <w:tcW w:w="1559" w:type="dxa"/>
            <w:gridSpan w:val="5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продукции, шт.: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 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 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 шт.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rPr>
          <w:trHeight w:val="395"/>
        </w:trPr>
        <w:tc>
          <w:tcPr>
            <w:tcW w:w="4219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6. Содействие  за</w:t>
            </w: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нятости молодежи</w:t>
            </w:r>
          </w:p>
        </w:tc>
      </w:tr>
      <w:tr w:rsidR="00475035" w:rsidRPr="00475035" w:rsidTr="00984B06">
        <w:trPr>
          <w:trHeight w:val="1803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Содействие трудоустройству несовершеннолетних</w:t>
            </w:r>
            <w:r w:rsidR="001366F3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на территории поселения (в возрасте 14-18 лет)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  <w:tc>
          <w:tcPr>
            <w:tcW w:w="1134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165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подростков, которым оказано содействие в трудоустройстве: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Администрация  Пригородного сельского поселения Крымского района</w:t>
            </w:r>
          </w:p>
        </w:tc>
      </w:tr>
      <w:tr w:rsidR="000B0B62" w:rsidRPr="00475035" w:rsidTr="00984B06">
        <w:trPr>
          <w:trHeight w:val="208"/>
        </w:trPr>
        <w:tc>
          <w:tcPr>
            <w:tcW w:w="675" w:type="dxa"/>
          </w:tcPr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0B0B62" w:rsidRPr="00475035" w:rsidRDefault="00526FD5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  <w:tc>
          <w:tcPr>
            <w:tcW w:w="1134" w:type="dxa"/>
            <w:gridSpan w:val="3"/>
          </w:tcPr>
          <w:p w:rsidR="000B0B62" w:rsidRPr="00475035" w:rsidRDefault="00526FD5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165" w:type="dxa"/>
            <w:gridSpan w:val="3"/>
          </w:tcPr>
          <w:p w:rsidR="000B0B62" w:rsidRPr="00475035" w:rsidRDefault="00526FD5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  <w:gridSpan w:val="3"/>
          </w:tcPr>
          <w:p w:rsidR="000B0B62" w:rsidRPr="00475035" w:rsidRDefault="00526FD5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75035" w:rsidRPr="00475035" w:rsidRDefault="00475035" w:rsidP="00475035">
            <w:pPr>
              <w:shd w:val="clear" w:color="auto" w:fill="FFFFFF"/>
              <w:tabs>
                <w:tab w:val="left" w:pos="217"/>
                <w:tab w:val="center" w:pos="4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7 Молодежный отдых и оздоровление</w:t>
            </w:r>
          </w:p>
        </w:tc>
      </w:tr>
      <w:tr w:rsidR="00475035" w:rsidRPr="00475035" w:rsidTr="00984B06">
        <w:trPr>
          <w:trHeight w:val="1731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 дворовых площадках. Приобретение спортивного инвентаря на дворовую площадку.</w:t>
            </w:r>
          </w:p>
        </w:tc>
        <w:tc>
          <w:tcPr>
            <w:tcW w:w="1418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359,0</w:t>
            </w:r>
          </w:p>
        </w:tc>
        <w:tc>
          <w:tcPr>
            <w:tcW w:w="1134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165" w:type="dxa"/>
            <w:gridSpan w:val="3"/>
          </w:tcPr>
          <w:p w:rsidR="00475035" w:rsidRPr="00475035" w:rsidRDefault="00FE3AD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1260" w:type="dxa"/>
            <w:gridSpan w:val="3"/>
          </w:tcPr>
          <w:p w:rsidR="00475035" w:rsidRPr="00475035" w:rsidRDefault="00FE3AD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150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984B06">
        <w:trPr>
          <w:trHeight w:val="70"/>
        </w:trPr>
        <w:tc>
          <w:tcPr>
            <w:tcW w:w="4219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4"/>
          </w:tcPr>
          <w:p w:rsidR="00475035" w:rsidRPr="00475035" w:rsidRDefault="00FE3AD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179,0</w:t>
            </w:r>
          </w:p>
        </w:tc>
        <w:tc>
          <w:tcPr>
            <w:tcW w:w="1134" w:type="dxa"/>
            <w:gridSpan w:val="3"/>
          </w:tcPr>
          <w:p w:rsidR="00475035" w:rsidRPr="00475035" w:rsidRDefault="00FE3AD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6FD5">
              <w:rPr>
                <w:rFonts w:ascii="Times New Roman" w:hAnsi="Times New Roman" w:cs="Times New Roman"/>
                <w:b/>
                <w:sz w:val="28"/>
                <w:szCs w:val="28"/>
              </w:rPr>
              <w:t>8,1</w:t>
            </w:r>
          </w:p>
        </w:tc>
        <w:tc>
          <w:tcPr>
            <w:tcW w:w="1165" w:type="dxa"/>
            <w:gridSpan w:val="3"/>
          </w:tcPr>
          <w:p w:rsidR="00475035" w:rsidRPr="00475035" w:rsidRDefault="00FE3AD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70,9</w:t>
            </w:r>
          </w:p>
        </w:tc>
        <w:tc>
          <w:tcPr>
            <w:tcW w:w="1260" w:type="dxa"/>
            <w:gridSpan w:val="3"/>
          </w:tcPr>
          <w:p w:rsidR="00475035" w:rsidRPr="00475035" w:rsidRDefault="00FE3AD2" w:rsidP="000B0B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984B06">
        <w:tc>
          <w:tcPr>
            <w:tcW w:w="4219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8" w:type="dxa"/>
            <w:gridSpan w:val="4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656,0</w:t>
            </w:r>
          </w:p>
        </w:tc>
        <w:tc>
          <w:tcPr>
            <w:tcW w:w="1134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175,1</w:t>
            </w:r>
          </w:p>
        </w:tc>
        <w:tc>
          <w:tcPr>
            <w:tcW w:w="1165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230,9</w:t>
            </w:r>
          </w:p>
        </w:tc>
        <w:tc>
          <w:tcPr>
            <w:tcW w:w="1260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5035" w:rsidRPr="00475035" w:rsidRDefault="00475035" w:rsidP="00AD5B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475035" w:rsidSect="00C35865">
          <w:headerReference w:type="even" r:id="rId13"/>
          <w:headerReference w:type="default" r:id="rId14"/>
          <w:pgSz w:w="16838" w:h="11906" w:orient="landscape"/>
          <w:pgMar w:top="851" w:right="284" w:bottom="993" w:left="1134" w:header="709" w:footer="709" w:gutter="0"/>
          <w:cols w:space="708"/>
          <w:titlePg/>
          <w:docGrid w:linePitch="360"/>
        </w:sectPr>
      </w:pPr>
      <w:r w:rsidRPr="004750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                                                             </w:t>
      </w:r>
      <w:proofErr w:type="spellStart"/>
      <w:r w:rsidRPr="00475035">
        <w:rPr>
          <w:rFonts w:ascii="Times New Roman" w:hAnsi="Times New Roman" w:cs="Times New Roman"/>
          <w:sz w:val="28"/>
          <w:szCs w:val="28"/>
        </w:rPr>
        <w:t>О.А.Слепченко</w:t>
      </w:r>
      <w:proofErr w:type="spellEnd"/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75035" w:rsidRPr="00475035" w:rsidSect="000D01BE">
          <w:headerReference w:type="even" r:id="rId15"/>
          <w:headerReference w:type="default" r:id="rId16"/>
          <w:pgSz w:w="16834" w:h="11909" w:orient="landscape"/>
          <w:pgMar w:top="1701" w:right="1134" w:bottom="567" w:left="1134" w:header="720" w:footer="720" w:gutter="0"/>
          <w:cols w:space="720"/>
          <w:noEndnote/>
          <w:titlePg/>
        </w:sectPr>
      </w:pPr>
    </w:p>
    <w:p w:rsidR="00C35865" w:rsidRDefault="00C3586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35865" w:rsidRDefault="00C3586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C2E03" w:rsidRDefault="00FE3AD2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:rsidR="00CC2E03" w:rsidRPr="00475035" w:rsidRDefault="00CC2E03" w:rsidP="00CC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2E03" w:rsidRPr="00475035" w:rsidSect="000D01BE">
          <w:headerReference w:type="even" r:id="rId17"/>
          <w:headerReference w:type="default" r:id="rId1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947BE7" w:rsidRPr="00475035" w:rsidRDefault="00947BE7" w:rsidP="004D4A4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47BE7" w:rsidRPr="00475035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9D" w:rsidRDefault="0078279D" w:rsidP="003A5975">
      <w:pPr>
        <w:spacing w:after="0" w:line="240" w:lineRule="auto"/>
      </w:pPr>
      <w:r>
        <w:separator/>
      </w:r>
    </w:p>
  </w:endnote>
  <w:endnote w:type="continuationSeparator" w:id="0">
    <w:p w:rsidR="0078279D" w:rsidRDefault="0078279D" w:rsidP="003A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9D" w:rsidRDefault="0078279D" w:rsidP="003A5975">
      <w:pPr>
        <w:spacing w:after="0" w:line="240" w:lineRule="auto"/>
      </w:pPr>
      <w:r>
        <w:separator/>
      </w:r>
    </w:p>
  </w:footnote>
  <w:footnote w:type="continuationSeparator" w:id="0">
    <w:p w:rsidR="0078279D" w:rsidRDefault="0078279D" w:rsidP="003A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8F" w:rsidRDefault="00CE6D8F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8F" w:rsidRDefault="00CE6D8F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518F7">
      <w:rPr>
        <w:rStyle w:val="af5"/>
        <w:noProof/>
      </w:rPr>
      <w:t>11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8F" w:rsidRDefault="00CE6D8F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8F" w:rsidRDefault="00CE6D8F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518F7">
      <w:rPr>
        <w:rStyle w:val="af5"/>
        <w:noProof/>
      </w:rPr>
      <w:t>17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8F" w:rsidRDefault="00CE6D8F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7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8F" w:rsidRDefault="00CE6D8F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19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8F" w:rsidRDefault="00CE6D8F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8F" w:rsidRDefault="00CE6D8F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518F7">
      <w:rPr>
        <w:rStyle w:val="af5"/>
        <w:noProof/>
      </w:rPr>
      <w:t>20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CA4"/>
    <w:rsid w:val="00001280"/>
    <w:rsid w:val="00001E8C"/>
    <w:rsid w:val="00002EAB"/>
    <w:rsid w:val="00066DD1"/>
    <w:rsid w:val="00066EA6"/>
    <w:rsid w:val="00090345"/>
    <w:rsid w:val="000A6E00"/>
    <w:rsid w:val="000B0B62"/>
    <w:rsid w:val="000B6413"/>
    <w:rsid w:val="000D01BE"/>
    <w:rsid w:val="00123121"/>
    <w:rsid w:val="0013603F"/>
    <w:rsid w:val="001366F3"/>
    <w:rsid w:val="0014339A"/>
    <w:rsid w:val="001515E8"/>
    <w:rsid w:val="00170C94"/>
    <w:rsid w:val="001F00EF"/>
    <w:rsid w:val="001F099B"/>
    <w:rsid w:val="001F4233"/>
    <w:rsid w:val="002021DE"/>
    <w:rsid w:val="002071B5"/>
    <w:rsid w:val="00214B45"/>
    <w:rsid w:val="0026365F"/>
    <w:rsid w:val="002853A1"/>
    <w:rsid w:val="002A3694"/>
    <w:rsid w:val="002B2D18"/>
    <w:rsid w:val="002B7D46"/>
    <w:rsid w:val="002C292B"/>
    <w:rsid w:val="002C3188"/>
    <w:rsid w:val="002F7B26"/>
    <w:rsid w:val="003220CC"/>
    <w:rsid w:val="003337D0"/>
    <w:rsid w:val="00371EE6"/>
    <w:rsid w:val="00383FB8"/>
    <w:rsid w:val="003A5975"/>
    <w:rsid w:val="003A6742"/>
    <w:rsid w:val="003D0F1B"/>
    <w:rsid w:val="003E6597"/>
    <w:rsid w:val="003F155C"/>
    <w:rsid w:val="003F632A"/>
    <w:rsid w:val="004127ED"/>
    <w:rsid w:val="004347DC"/>
    <w:rsid w:val="00435AAA"/>
    <w:rsid w:val="00441092"/>
    <w:rsid w:val="00442F6C"/>
    <w:rsid w:val="00445CF7"/>
    <w:rsid w:val="00466E15"/>
    <w:rsid w:val="00475035"/>
    <w:rsid w:val="00477549"/>
    <w:rsid w:val="004931B0"/>
    <w:rsid w:val="004966E6"/>
    <w:rsid w:val="004B04EE"/>
    <w:rsid w:val="004D4A4A"/>
    <w:rsid w:val="00515568"/>
    <w:rsid w:val="00526FD5"/>
    <w:rsid w:val="00545364"/>
    <w:rsid w:val="005723F4"/>
    <w:rsid w:val="005A2977"/>
    <w:rsid w:val="005A45D0"/>
    <w:rsid w:val="005A56D1"/>
    <w:rsid w:val="005D435E"/>
    <w:rsid w:val="005F6429"/>
    <w:rsid w:val="006305EC"/>
    <w:rsid w:val="00652375"/>
    <w:rsid w:val="00681448"/>
    <w:rsid w:val="006B1AC5"/>
    <w:rsid w:val="006D0670"/>
    <w:rsid w:val="006E27A1"/>
    <w:rsid w:val="0070348A"/>
    <w:rsid w:val="00704DEA"/>
    <w:rsid w:val="00710A7A"/>
    <w:rsid w:val="00714607"/>
    <w:rsid w:val="00727EC3"/>
    <w:rsid w:val="0073121F"/>
    <w:rsid w:val="00741D7D"/>
    <w:rsid w:val="00750AD5"/>
    <w:rsid w:val="0075467D"/>
    <w:rsid w:val="0077124B"/>
    <w:rsid w:val="0078279D"/>
    <w:rsid w:val="0078414D"/>
    <w:rsid w:val="00786211"/>
    <w:rsid w:val="007A585D"/>
    <w:rsid w:val="007C4820"/>
    <w:rsid w:val="007D035D"/>
    <w:rsid w:val="007D423D"/>
    <w:rsid w:val="00805149"/>
    <w:rsid w:val="008104E2"/>
    <w:rsid w:val="00837C71"/>
    <w:rsid w:val="00847DC5"/>
    <w:rsid w:val="00862C72"/>
    <w:rsid w:val="008840EC"/>
    <w:rsid w:val="0089005D"/>
    <w:rsid w:val="0089345A"/>
    <w:rsid w:val="008A2424"/>
    <w:rsid w:val="008B2064"/>
    <w:rsid w:val="008E2C02"/>
    <w:rsid w:val="008F1335"/>
    <w:rsid w:val="00913726"/>
    <w:rsid w:val="00947BE7"/>
    <w:rsid w:val="00962EED"/>
    <w:rsid w:val="00967795"/>
    <w:rsid w:val="009831CB"/>
    <w:rsid w:val="00984B06"/>
    <w:rsid w:val="009E0E77"/>
    <w:rsid w:val="009E5039"/>
    <w:rsid w:val="00A14F8B"/>
    <w:rsid w:val="00A31BBB"/>
    <w:rsid w:val="00A36285"/>
    <w:rsid w:val="00A475B0"/>
    <w:rsid w:val="00A77329"/>
    <w:rsid w:val="00A813E3"/>
    <w:rsid w:val="00AA6170"/>
    <w:rsid w:val="00AB2244"/>
    <w:rsid w:val="00AD5B46"/>
    <w:rsid w:val="00AD75B7"/>
    <w:rsid w:val="00B251D2"/>
    <w:rsid w:val="00B344E1"/>
    <w:rsid w:val="00B70411"/>
    <w:rsid w:val="00BC6B29"/>
    <w:rsid w:val="00BE62FA"/>
    <w:rsid w:val="00C17F3A"/>
    <w:rsid w:val="00C35865"/>
    <w:rsid w:val="00C76BAE"/>
    <w:rsid w:val="00C92F64"/>
    <w:rsid w:val="00CB3C83"/>
    <w:rsid w:val="00CC28DB"/>
    <w:rsid w:val="00CC2E03"/>
    <w:rsid w:val="00CD31A2"/>
    <w:rsid w:val="00CE396D"/>
    <w:rsid w:val="00CE6D8F"/>
    <w:rsid w:val="00D132BB"/>
    <w:rsid w:val="00D13379"/>
    <w:rsid w:val="00D503BF"/>
    <w:rsid w:val="00D518F7"/>
    <w:rsid w:val="00D70F9D"/>
    <w:rsid w:val="00D97353"/>
    <w:rsid w:val="00DA696F"/>
    <w:rsid w:val="00DC402A"/>
    <w:rsid w:val="00DD14AB"/>
    <w:rsid w:val="00E45EFA"/>
    <w:rsid w:val="00E51CA4"/>
    <w:rsid w:val="00E53613"/>
    <w:rsid w:val="00E61E94"/>
    <w:rsid w:val="00E734AA"/>
    <w:rsid w:val="00E84961"/>
    <w:rsid w:val="00E86F11"/>
    <w:rsid w:val="00F00DBD"/>
    <w:rsid w:val="00F81819"/>
    <w:rsid w:val="00F879C2"/>
    <w:rsid w:val="00F9482D"/>
    <w:rsid w:val="00FE3AD2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4750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0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nhideWhenUsed/>
    <w:rsid w:val="00805149"/>
    <w:pPr>
      <w:spacing w:after="120"/>
    </w:pPr>
  </w:style>
  <w:style w:type="character" w:customStyle="1" w:styleId="ad">
    <w:name w:val="Основной текст Знак"/>
    <w:basedOn w:val="a0"/>
    <w:link w:val="ac"/>
    <w:rsid w:val="00805149"/>
  </w:style>
  <w:style w:type="paragraph" w:styleId="ae">
    <w:name w:val="No Spacing"/>
    <w:qFormat/>
    <w:rsid w:val="008051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750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50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Body Text Indent 3"/>
    <w:basedOn w:val="a"/>
    <w:link w:val="30"/>
    <w:rsid w:val="00475035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503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er"/>
    <w:basedOn w:val="a"/>
    <w:link w:val="af0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75035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7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"/>
    <w:link w:val="af4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475035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475035"/>
  </w:style>
  <w:style w:type="paragraph" w:customStyle="1" w:styleId="af6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475035"/>
    <w:rPr>
      <w:color w:val="106BBE"/>
    </w:rPr>
  </w:style>
  <w:style w:type="table" w:styleId="af9">
    <w:name w:val="Table Grid"/>
    <w:basedOn w:val="a1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рмальный (таблица)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Прижатый влево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c">
    <w:name w:val="Hyperlink"/>
    <w:rsid w:val="00475035"/>
    <w:rPr>
      <w:color w:val="0000FF"/>
      <w:u w:val="single"/>
    </w:rPr>
  </w:style>
  <w:style w:type="character" w:styleId="afd">
    <w:name w:val="Strong"/>
    <w:basedOn w:val="a0"/>
    <w:qFormat/>
    <w:rsid w:val="00CE6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garantF1://36842175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5D47-F9B5-4650-BB61-5BD87751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20</Pages>
  <Words>4876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69</cp:revision>
  <cp:lastPrinted>2017-10-31T07:39:00Z</cp:lastPrinted>
  <dcterms:created xsi:type="dcterms:W3CDTF">2009-08-09T09:24:00Z</dcterms:created>
  <dcterms:modified xsi:type="dcterms:W3CDTF">2019-04-09T12:08:00Z</dcterms:modified>
</cp:coreProperties>
</file>