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8B9" w:rsidRPr="002D51C4" w:rsidRDefault="00D30FB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B9" w:rsidRDefault="006658B9">
      <w:pPr>
        <w:jc w:val="center"/>
        <w:rPr>
          <w:sz w:val="16"/>
          <w:szCs w:val="16"/>
        </w:rPr>
      </w:pPr>
    </w:p>
    <w:p w:rsidR="006658B9" w:rsidRDefault="006658B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658B9" w:rsidRDefault="006658B9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C16B0F" w:rsidRPr="00590F47" w:rsidRDefault="00C16B0F" w:rsidP="00C16B0F">
      <w:pPr>
        <w:tabs>
          <w:tab w:val="left" w:pos="7740"/>
        </w:tabs>
        <w:spacing w:before="280"/>
        <w:rPr>
          <w:u w:val="single"/>
        </w:rPr>
      </w:pPr>
      <w:r w:rsidRPr="00590F47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780E85">
        <w:rPr>
          <w:u w:val="single"/>
        </w:rPr>
        <w:t>07.07.2025</w:t>
      </w:r>
      <w:r>
        <w:tab/>
        <w:t xml:space="preserve">                  </w:t>
      </w:r>
      <w:r w:rsidRPr="00590F47">
        <w:rPr>
          <w:u w:val="single"/>
        </w:rPr>
        <w:t xml:space="preserve">№ </w:t>
      </w:r>
      <w:r w:rsidR="00780E85">
        <w:rPr>
          <w:u w:val="single"/>
        </w:rPr>
        <w:t>105</w:t>
      </w:r>
    </w:p>
    <w:p w:rsidR="00C16B0F" w:rsidRDefault="00C16B0F">
      <w:pPr>
        <w:spacing w:after="120"/>
        <w:jc w:val="center"/>
        <w:rPr>
          <w:b/>
          <w:spacing w:val="12"/>
          <w:sz w:val="36"/>
          <w:szCs w:val="36"/>
        </w:rPr>
      </w:pPr>
    </w:p>
    <w:p w:rsidR="00780E85" w:rsidRPr="00780E85" w:rsidRDefault="00780E85" w:rsidP="00780E85">
      <w:pPr>
        <w:tabs>
          <w:tab w:val="left" w:pos="426"/>
        </w:tabs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>О порядке осуществления контроля</w:t>
      </w:r>
    </w:p>
    <w:p w:rsidR="00780E85" w:rsidRPr="00780E85" w:rsidRDefault="00780E85" w:rsidP="00780E85">
      <w:pPr>
        <w:tabs>
          <w:tab w:val="left" w:pos="426"/>
        </w:tabs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>за деятельностью муниципальных бюджетных и муниципальных казенных учреждений Пригородного сельского поселения Крымского района</w:t>
      </w:r>
    </w:p>
    <w:p w:rsidR="00780E85" w:rsidRPr="00780E85" w:rsidRDefault="00780E85" w:rsidP="00780E85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780E85" w:rsidRPr="00780E85" w:rsidRDefault="00780E85" w:rsidP="00780E85">
      <w:pPr>
        <w:pStyle w:val="af0"/>
        <w:rPr>
          <w:sz w:val="28"/>
          <w:szCs w:val="28"/>
        </w:rPr>
      </w:pPr>
      <w:proofErr w:type="gramStart"/>
      <w:r w:rsidRPr="00780E85">
        <w:rPr>
          <w:sz w:val="28"/>
          <w:szCs w:val="28"/>
        </w:rPr>
        <w:t xml:space="preserve">В соответствии с </w:t>
      </w:r>
      <w:hyperlink r:id="rId6" w:history="1">
        <w:r w:rsidRPr="00780E85">
          <w:rPr>
            <w:sz w:val="28"/>
            <w:szCs w:val="28"/>
          </w:rPr>
          <w:t>Федеральным законом</w:t>
        </w:r>
      </w:hyperlink>
      <w:r w:rsidRPr="00780E85">
        <w:rPr>
          <w:sz w:val="28"/>
          <w:szCs w:val="28"/>
        </w:rPr>
        <w:t xml:space="preserve"> от 8 мая 2010 г.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hyperlink r:id="rId7" w:history="1">
        <w:r w:rsidRPr="00780E85">
          <w:rPr>
            <w:sz w:val="28"/>
            <w:szCs w:val="28"/>
          </w:rPr>
          <w:t>подпунктом 3 пункта 5.1 статьи 32</w:t>
        </w:r>
      </w:hyperlink>
      <w:r w:rsidRPr="00780E85">
        <w:rPr>
          <w:sz w:val="28"/>
          <w:szCs w:val="28"/>
        </w:rPr>
        <w:t xml:space="preserve"> Федерального закона от 12 января 1996 г. № 7-ФЗ «О некоммерческих организациях», руководствуясь Уставом Пригородного сельского поселения Крымского района, постановляет: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1. Утвердить Порядок осуществления </w:t>
      </w:r>
      <w:proofErr w:type="gramStart"/>
      <w:r w:rsidRPr="00780E85">
        <w:rPr>
          <w:sz w:val="28"/>
          <w:szCs w:val="28"/>
        </w:rPr>
        <w:t>контроля за</w:t>
      </w:r>
      <w:proofErr w:type="gramEnd"/>
      <w:r w:rsidRPr="00780E85">
        <w:rPr>
          <w:sz w:val="28"/>
          <w:szCs w:val="28"/>
        </w:rPr>
        <w:t xml:space="preserve"> деятельностью муниципальных бюджетных и муниципальных казенных учреждений Пригородного сельского поселения Крымского района (приложение).</w:t>
      </w:r>
    </w:p>
    <w:p w:rsidR="00D16125" w:rsidRDefault="00D16125" w:rsidP="00C16B0F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</w:t>
      </w:r>
      <w:r w:rsidRPr="003E4E46">
        <w:rPr>
          <w:sz w:val="28"/>
          <w:szCs w:val="28"/>
        </w:rPr>
        <w:t xml:space="preserve"> специалисту администрации </w:t>
      </w:r>
      <w:r>
        <w:rPr>
          <w:sz w:val="28"/>
          <w:szCs w:val="28"/>
        </w:rPr>
        <w:t>Пригородного</w:t>
      </w:r>
      <w:r w:rsidRPr="003E4E46">
        <w:rPr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Лазариди</w:t>
      </w:r>
      <w:proofErr w:type="spellEnd"/>
      <w:r w:rsidRPr="003E4E46">
        <w:rPr>
          <w:sz w:val="28"/>
          <w:szCs w:val="28"/>
        </w:rPr>
        <w:t xml:space="preserve"> </w:t>
      </w:r>
      <w:proofErr w:type="gramStart"/>
      <w:r w:rsidR="00780E85" w:rsidRPr="00780E85">
        <w:rPr>
          <w:sz w:val="28"/>
          <w:szCs w:val="28"/>
        </w:rPr>
        <w:t>разместить</w:t>
      </w:r>
      <w:proofErr w:type="gramEnd"/>
      <w:r w:rsidR="00780E85">
        <w:t xml:space="preserve"> </w:t>
      </w:r>
      <w:r w:rsidR="00780E85" w:rsidRPr="00780E85">
        <w:rPr>
          <w:sz w:val="28"/>
          <w:szCs w:val="28"/>
        </w:rPr>
        <w:t>настоящее постановление  на официальном сайте администрации Пригородного сельского поселения Крымского района</w:t>
      </w:r>
      <w:r w:rsidRPr="00780E85">
        <w:rPr>
          <w:sz w:val="28"/>
          <w:szCs w:val="28"/>
        </w:rPr>
        <w:t>.</w:t>
      </w:r>
    </w:p>
    <w:p w:rsidR="00C16B0F" w:rsidRPr="00AF5BBA" w:rsidRDefault="00D16125" w:rsidP="00C16B0F">
      <w:pPr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B0F" w:rsidRPr="00AF5BBA">
        <w:rPr>
          <w:sz w:val="28"/>
          <w:szCs w:val="28"/>
        </w:rPr>
        <w:t xml:space="preserve">. </w:t>
      </w:r>
      <w:proofErr w:type="gramStart"/>
      <w:r w:rsidR="00C16B0F" w:rsidRPr="00AF5BBA">
        <w:rPr>
          <w:sz w:val="28"/>
          <w:szCs w:val="28"/>
        </w:rPr>
        <w:t>Контроль за</w:t>
      </w:r>
      <w:proofErr w:type="gramEnd"/>
      <w:r w:rsidR="00C16B0F" w:rsidRPr="00AF5BBA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C16B0F" w:rsidRPr="00A17538" w:rsidRDefault="00D16125" w:rsidP="00C1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B0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 его</w:t>
      </w:r>
      <w:r w:rsidR="00C16B0F">
        <w:rPr>
          <w:sz w:val="28"/>
          <w:szCs w:val="28"/>
        </w:rPr>
        <w:t xml:space="preserve">  подписания.</w:t>
      </w:r>
    </w:p>
    <w:p w:rsidR="00CD4F09" w:rsidRDefault="00CD4F09" w:rsidP="00E84C4A">
      <w:pPr>
        <w:tabs>
          <w:tab w:val="left" w:pos="703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6B0F" w:rsidRDefault="00C16B0F" w:rsidP="00D16125">
      <w:pPr>
        <w:tabs>
          <w:tab w:val="left" w:pos="7035"/>
        </w:tabs>
        <w:jc w:val="both"/>
        <w:rPr>
          <w:rFonts w:eastAsia="Calibri"/>
          <w:sz w:val="28"/>
          <w:szCs w:val="28"/>
          <w:lang w:eastAsia="en-US"/>
        </w:rPr>
      </w:pPr>
    </w:p>
    <w:p w:rsidR="003766BC" w:rsidRDefault="003766BC">
      <w:pPr>
        <w:rPr>
          <w:sz w:val="28"/>
          <w:szCs w:val="28"/>
        </w:rPr>
      </w:pPr>
    </w:p>
    <w:p w:rsidR="00F11508" w:rsidRDefault="00A22168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12D2D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11508">
        <w:rPr>
          <w:bCs/>
          <w:sz w:val="28"/>
          <w:szCs w:val="28"/>
        </w:rPr>
        <w:t xml:space="preserve"> </w:t>
      </w:r>
      <w:proofErr w:type="gramStart"/>
      <w:r w:rsidR="00F11508">
        <w:rPr>
          <w:bCs/>
          <w:sz w:val="28"/>
          <w:szCs w:val="28"/>
        </w:rPr>
        <w:t>П</w:t>
      </w:r>
      <w:r w:rsidR="00CC7181" w:rsidRPr="00BF5E1E">
        <w:rPr>
          <w:bCs/>
          <w:sz w:val="28"/>
          <w:szCs w:val="28"/>
        </w:rPr>
        <w:t>ригородного</w:t>
      </w:r>
      <w:proofErr w:type="gramEnd"/>
      <w:r w:rsidR="00CC7181" w:rsidRPr="00BF5E1E">
        <w:rPr>
          <w:bCs/>
          <w:sz w:val="28"/>
          <w:szCs w:val="28"/>
        </w:rPr>
        <w:t xml:space="preserve"> сельского </w:t>
      </w:r>
    </w:p>
    <w:p w:rsidR="00AF5B36" w:rsidRDefault="00CC7181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  <w:r w:rsidRPr="00BF5E1E">
        <w:rPr>
          <w:bCs/>
          <w:sz w:val="28"/>
          <w:szCs w:val="28"/>
        </w:rPr>
        <w:t xml:space="preserve">поселения Крымского района                             </w:t>
      </w:r>
      <w:r w:rsidR="00274B8C" w:rsidRPr="00BF5E1E">
        <w:rPr>
          <w:bCs/>
          <w:sz w:val="28"/>
          <w:szCs w:val="28"/>
        </w:rPr>
        <w:t xml:space="preserve">                </w:t>
      </w:r>
      <w:r w:rsidR="00BF5E1E">
        <w:rPr>
          <w:bCs/>
          <w:sz w:val="28"/>
          <w:szCs w:val="28"/>
        </w:rPr>
        <w:t xml:space="preserve">    </w:t>
      </w:r>
      <w:r w:rsidR="00274B8C" w:rsidRPr="00BF5E1E">
        <w:rPr>
          <w:bCs/>
          <w:sz w:val="28"/>
          <w:szCs w:val="28"/>
        </w:rPr>
        <w:t xml:space="preserve"> </w:t>
      </w:r>
      <w:r w:rsidR="0021013C">
        <w:rPr>
          <w:bCs/>
          <w:sz w:val="28"/>
          <w:szCs w:val="28"/>
        </w:rPr>
        <w:t xml:space="preserve">     </w:t>
      </w:r>
      <w:r w:rsidR="00D07A14">
        <w:rPr>
          <w:bCs/>
          <w:sz w:val="28"/>
          <w:szCs w:val="28"/>
        </w:rPr>
        <w:t xml:space="preserve">      </w:t>
      </w:r>
      <w:r w:rsidR="00A22168">
        <w:rPr>
          <w:bCs/>
          <w:sz w:val="28"/>
          <w:szCs w:val="28"/>
        </w:rPr>
        <w:t>В.В. Лазарев</w:t>
      </w:r>
    </w:p>
    <w:p w:rsidR="00E84C4A" w:rsidRDefault="00E84C4A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</w:p>
    <w:p w:rsidR="00E84C4A" w:rsidRDefault="00E84C4A" w:rsidP="00274B8C">
      <w:pPr>
        <w:shd w:val="clear" w:color="auto" w:fill="FFFFFF"/>
        <w:ind w:left="851" w:right="-1" w:hanging="851"/>
        <w:rPr>
          <w:bCs/>
          <w:sz w:val="28"/>
          <w:szCs w:val="28"/>
        </w:rPr>
      </w:pPr>
    </w:p>
    <w:p w:rsidR="00CD4F09" w:rsidRDefault="00CD4F09" w:rsidP="00D16125">
      <w:pPr>
        <w:shd w:val="clear" w:color="auto" w:fill="FFFFFF"/>
        <w:ind w:right="-1"/>
        <w:rPr>
          <w:bCs/>
          <w:sz w:val="28"/>
          <w:szCs w:val="28"/>
        </w:rPr>
      </w:pPr>
    </w:p>
    <w:p w:rsidR="008A4DA2" w:rsidRDefault="008A4DA2" w:rsidP="00D16125">
      <w:pPr>
        <w:shd w:val="clear" w:color="auto" w:fill="FFFFFF"/>
        <w:ind w:right="-1"/>
        <w:rPr>
          <w:bCs/>
          <w:sz w:val="28"/>
          <w:szCs w:val="28"/>
        </w:rPr>
      </w:pPr>
    </w:p>
    <w:p w:rsidR="001F4FA5" w:rsidRDefault="001F4FA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780E85" w:rsidRDefault="00780E8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p w:rsidR="001F4FA5" w:rsidRDefault="001F4FA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80E85" w:rsidRPr="00780E85" w:rsidTr="00CA1F54">
        <w:tc>
          <w:tcPr>
            <w:tcW w:w="4927" w:type="dxa"/>
          </w:tcPr>
          <w:p w:rsidR="00780E85" w:rsidRPr="00780E85" w:rsidRDefault="00780E85" w:rsidP="00CA1F54">
            <w:pPr>
              <w:pStyle w:val="af0"/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780E85" w:rsidRPr="00780E85" w:rsidRDefault="00780E85" w:rsidP="00CA1F54">
            <w:pPr>
              <w:pStyle w:val="af0"/>
              <w:ind w:firstLine="0"/>
              <w:rPr>
                <w:sz w:val="28"/>
                <w:szCs w:val="28"/>
              </w:rPr>
            </w:pPr>
            <w:r w:rsidRPr="00780E85">
              <w:rPr>
                <w:rFonts w:ascii="Times New Roman" w:hAnsi="Times New Roman"/>
                <w:sz w:val="28"/>
                <w:szCs w:val="28"/>
              </w:rPr>
              <w:t>от ___________________ № ____</w:t>
            </w:r>
          </w:p>
        </w:tc>
      </w:tr>
    </w:tbl>
    <w:p w:rsidR="00780E85" w:rsidRPr="00780E85" w:rsidRDefault="00780E85" w:rsidP="00780E85">
      <w:pPr>
        <w:pStyle w:val="af0"/>
        <w:ind w:firstLine="0"/>
        <w:rPr>
          <w:sz w:val="28"/>
          <w:szCs w:val="28"/>
        </w:rPr>
      </w:pPr>
    </w:p>
    <w:p w:rsidR="00780E85" w:rsidRPr="00780E85" w:rsidRDefault="00780E85" w:rsidP="00780E85">
      <w:pPr>
        <w:pStyle w:val="3"/>
        <w:rPr>
          <w:sz w:val="28"/>
          <w:szCs w:val="28"/>
        </w:rPr>
      </w:pPr>
      <w:r w:rsidRPr="00780E85">
        <w:rPr>
          <w:sz w:val="28"/>
          <w:szCs w:val="28"/>
        </w:rPr>
        <w:t xml:space="preserve"> </w:t>
      </w:r>
    </w:p>
    <w:p w:rsidR="00780E85" w:rsidRPr="00780E85" w:rsidRDefault="00780E85" w:rsidP="00780E85">
      <w:pPr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>Порядок осуществления контроля</w:t>
      </w:r>
    </w:p>
    <w:p w:rsidR="00780E85" w:rsidRPr="00780E85" w:rsidRDefault="00780E85" w:rsidP="00780E85">
      <w:pPr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 xml:space="preserve">за деятельностью </w:t>
      </w:r>
      <w:proofErr w:type="gramStart"/>
      <w:r w:rsidRPr="00780E85">
        <w:rPr>
          <w:b/>
          <w:sz w:val="28"/>
          <w:szCs w:val="28"/>
        </w:rPr>
        <w:t>муниципальных</w:t>
      </w:r>
      <w:proofErr w:type="gramEnd"/>
      <w:r w:rsidRPr="00780E85">
        <w:rPr>
          <w:b/>
          <w:sz w:val="28"/>
          <w:szCs w:val="28"/>
        </w:rPr>
        <w:t xml:space="preserve"> бюджетных и </w:t>
      </w:r>
    </w:p>
    <w:p w:rsidR="00780E85" w:rsidRPr="00780E85" w:rsidRDefault="00780E85" w:rsidP="00780E85">
      <w:pPr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 xml:space="preserve">муниципальных казенных учреждений </w:t>
      </w:r>
    </w:p>
    <w:p w:rsidR="00780E85" w:rsidRPr="00780E85" w:rsidRDefault="00780E85" w:rsidP="00780E85">
      <w:pPr>
        <w:jc w:val="center"/>
        <w:rPr>
          <w:b/>
          <w:sz w:val="28"/>
          <w:szCs w:val="28"/>
        </w:rPr>
      </w:pPr>
      <w:r w:rsidRPr="00780E85">
        <w:rPr>
          <w:b/>
          <w:sz w:val="28"/>
          <w:szCs w:val="28"/>
        </w:rPr>
        <w:t>Пригородного сельского поселения Крымского района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1. Настоящий Порядок устанавливает процедуру осуществления </w:t>
      </w:r>
      <w:proofErr w:type="gramStart"/>
      <w:r w:rsidRPr="00780E85">
        <w:rPr>
          <w:sz w:val="28"/>
          <w:szCs w:val="28"/>
        </w:rPr>
        <w:t>контроля за</w:t>
      </w:r>
      <w:proofErr w:type="gramEnd"/>
      <w:r w:rsidRPr="00780E85">
        <w:rPr>
          <w:sz w:val="28"/>
          <w:szCs w:val="28"/>
        </w:rPr>
        <w:t xml:space="preserve"> деятельностью муниципальных бюджетных учреждений Пригородного сельского поселения Крымского района (далее - бюджетное учреждение) и муниципальных казенных учреждений Пригородного сельского поселения Крымского района (далее - казенное учреждение).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2. </w:t>
      </w:r>
      <w:proofErr w:type="gramStart"/>
      <w:r w:rsidRPr="00780E85">
        <w:rPr>
          <w:sz w:val="28"/>
          <w:szCs w:val="28"/>
        </w:rPr>
        <w:t>Контроль за</w:t>
      </w:r>
      <w:proofErr w:type="gramEnd"/>
      <w:r w:rsidRPr="00780E85">
        <w:rPr>
          <w:sz w:val="28"/>
          <w:szCs w:val="28"/>
        </w:rPr>
        <w:t xml:space="preserve"> деятельностью бюджетных и казенных учреждений осуществляется администрацией Пригородного сельского поселения Крымского района (далее - уполномоченный орган).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3. </w:t>
      </w:r>
      <w:proofErr w:type="gramStart"/>
      <w:r w:rsidRPr="00780E85">
        <w:rPr>
          <w:sz w:val="28"/>
          <w:szCs w:val="28"/>
        </w:rPr>
        <w:t>Контроль за</w:t>
      </w:r>
      <w:proofErr w:type="gramEnd"/>
      <w:r w:rsidRPr="00780E85">
        <w:rPr>
          <w:sz w:val="28"/>
          <w:szCs w:val="28"/>
        </w:rPr>
        <w:t xml:space="preserve"> деятельностью бюджетных или казенных учреждений в сфере использования по назначению и сохранности закрепленного за ними муниципального имущества Пригородного сельского поселения Крымского района осуществляется администрацией Пригородного сельского поселения Крымского района.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4. В отношении бюджетных и казенных учреждений уполномоченный орган вправе: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4.1. запрашивать у органов управления бюджетных и казенных учреждений их распорядительные документы, за исключением документов, содержащих сведения, которые гут быть получены в соответствии с подпунктом 4.2 настоящего пункта;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proofErr w:type="gramStart"/>
      <w:r w:rsidRPr="00780E85">
        <w:rPr>
          <w:sz w:val="28"/>
          <w:szCs w:val="28"/>
        </w:rPr>
        <w:t>4.2. запрашивать и получать информацию о финансово-хозяйственной деятельности бюджетных 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4.3. направлять своих представителей для участия в мероприятиях, проводимых бюджетными и казенными учреждениями;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4.4. проводить проверки соответствия деятельности бюджетного и казенного учреждения,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4.5. в случае выявления нарушения законодательства Российской Федерации или совершения бюджетным или казенным учреждением действий, противоречащих целям, предусмотренным их уставами, вынести им </w:t>
      </w:r>
      <w:r w:rsidRPr="00780E85">
        <w:rPr>
          <w:sz w:val="28"/>
          <w:szCs w:val="28"/>
        </w:rPr>
        <w:lastRenderedPageBreak/>
        <w:t>письменное предупреждение с указанием допущенного нарушения и срока его устранения, составляющего не менее месяца.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5. Уполномоченный орган в обязательном порядке осуществляет </w:t>
      </w:r>
      <w:proofErr w:type="gramStart"/>
      <w:r w:rsidRPr="00780E85">
        <w:rPr>
          <w:sz w:val="28"/>
          <w:szCs w:val="28"/>
        </w:rPr>
        <w:t>контроль за</w:t>
      </w:r>
      <w:proofErr w:type="gramEnd"/>
      <w:r w:rsidRPr="00780E85">
        <w:rPr>
          <w:sz w:val="28"/>
          <w:szCs w:val="28"/>
        </w:rPr>
        <w:t xml:space="preserve"> деятельностью бюджетных и казенных учреждений по следующим направлениям: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5.1. 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5.2. 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5.3. формирование цен (тарифов) на платные услуги (работы), оказываемые потребителям;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5.4. выполнение бюджетным учреждением плана финансово-хозяйственной деятельности;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5.5. выполнение бюджетным учреждением муниципального задания на оказание муниципальных услуг (выполнение работ);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5.6. исполнение казенным учреждением бюджетной сметы;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5.7. 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5.8. наличие жалоб потребителей и принятые по результатам их рассмотрения меры;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5.9. 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5.10. 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5.11. установление фактического наличия и состояния муниципального имущества Пригородного сельского поселения Крымского района,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5.12. наличие технической документации на объекты недвижимого имущества, находящиеся у бюджетных и казенных учреждений на праве оперативного управления;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5.13. своевременное представление бюджетными и казенными учреждениями сведений в реестр муниципального имущества Пригородного сельского поселения Крымского района об имуществе, находящемся у них в оперативном управлении.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6. Основными целями </w:t>
      </w:r>
      <w:proofErr w:type="gramStart"/>
      <w:r w:rsidRPr="00780E85">
        <w:rPr>
          <w:sz w:val="28"/>
          <w:szCs w:val="28"/>
        </w:rPr>
        <w:t>контроля за</w:t>
      </w:r>
      <w:proofErr w:type="gramEnd"/>
      <w:r w:rsidRPr="00780E85">
        <w:rPr>
          <w:sz w:val="28"/>
          <w:szCs w:val="28"/>
        </w:rPr>
        <w:t xml:space="preserve"> деятельностью бюджетных и казенных учреждений являются: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6.1. анализ </w:t>
      </w:r>
      <w:proofErr w:type="gramStart"/>
      <w:r w:rsidRPr="00780E85">
        <w:rPr>
          <w:sz w:val="28"/>
          <w:szCs w:val="28"/>
        </w:rPr>
        <w:t>соответствия</w:t>
      </w:r>
      <w:proofErr w:type="gramEnd"/>
      <w:r w:rsidRPr="00780E85">
        <w:rPr>
          <w:sz w:val="28"/>
          <w:szCs w:val="28"/>
        </w:rPr>
        <w:t xml:space="preserve"> объев и (или) качества предоставляемых бюджетным учреждением муниципальных услуг (выполняемых работ) муниципальному заданию;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6.2. выявление отклонений в деятельности бюджетного учреждения по исполнению муниципального задания (соотношение плановых и фактических </w:t>
      </w:r>
      <w:r w:rsidRPr="00780E85">
        <w:rPr>
          <w:sz w:val="28"/>
          <w:szCs w:val="28"/>
        </w:rPr>
        <w:lastRenderedPageBreak/>
        <w:t>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6.3. определение эффективности использования бюджетных сре</w:t>
      </w:r>
      <w:proofErr w:type="gramStart"/>
      <w:r w:rsidRPr="00780E85">
        <w:rPr>
          <w:sz w:val="28"/>
          <w:szCs w:val="28"/>
        </w:rPr>
        <w:t>дств пр</w:t>
      </w:r>
      <w:proofErr w:type="gramEnd"/>
      <w:r w:rsidRPr="00780E85">
        <w:rPr>
          <w:sz w:val="28"/>
          <w:szCs w:val="28"/>
        </w:rPr>
        <w:t>и осуществлении деятельности бюджетных и казенных учреждений;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6.4. оценка результатов финансово-хозяйственной деятельности бюджетных и казенных учреждений;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6.5. 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</w:t>
      </w:r>
      <w:proofErr w:type="gramStart"/>
      <w:r w:rsidRPr="00780E85">
        <w:rPr>
          <w:sz w:val="28"/>
          <w:szCs w:val="28"/>
        </w:rPr>
        <w:t>оптимизации расходов бюджета Пригородного сельского поселения Крымского района Краснодарского края</w:t>
      </w:r>
      <w:proofErr w:type="gramEnd"/>
      <w:r w:rsidRPr="00780E85">
        <w:rPr>
          <w:sz w:val="28"/>
          <w:szCs w:val="28"/>
        </w:rPr>
        <w:t>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7. Контрольные мероприятия, осуществляемые уполномоченным органом, включают: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proofErr w:type="gramStart"/>
      <w:r w:rsidRPr="00780E85">
        <w:rPr>
          <w:sz w:val="28"/>
          <w:szCs w:val="28"/>
        </w:rPr>
        <w:t>7.1. 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Пригородного сельского поселения Крымского района (далее - проверки деятельности);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7.2. 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8. Проверки деятельности осуществляются в формах документарной проверки или выездной проверки.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9. 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10. Выездная проверка проводится по месту нахождения проверяемого бюджетного и казенного учреждения. Выездная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11. Срок проведения проверки деятельности не может превышать 20 рабочих дней.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12. Проверки деятельности осуществляются в виде плановых проверок в соответствии с ежегодно утверждаемыми планами, а также внеплановых проверок. План проведения проверок утверждается уполномоченным органом, до 1 февраля текущего года.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13. Руководитель бюджетного или казенного учреждения уведомляется о плановой проверке деятельности не </w:t>
      </w:r>
      <w:proofErr w:type="gramStart"/>
      <w:r w:rsidRPr="00780E85">
        <w:rPr>
          <w:sz w:val="28"/>
          <w:szCs w:val="28"/>
        </w:rPr>
        <w:t>позднее</w:t>
      </w:r>
      <w:proofErr w:type="gramEnd"/>
      <w:r w:rsidRPr="00780E85">
        <w:rPr>
          <w:sz w:val="28"/>
          <w:szCs w:val="28"/>
        </w:rP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14. Внеплановые проверки проводятся на основании: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14.1. поручений главы Пригородного сельского поселения Крымского района, руководителей органов местного Пригородного сельского поселения Крымского района, правоохранительных органов;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lastRenderedPageBreak/>
        <w:t>14.2. 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14.3. обнаружение уполномоченным органом, в представленных бюджетным или казенным учреждением документах нарушений действующего законодательства Российской Федерации, Краснодарского края, муниципальных правовых актов Пригородного сельского поселения Крымского района.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15. 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16. 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17. Требования специалистов уполномоченного органа, при осуществлении ими проверок являются для должностных лиц, проверяемых бюджетных и казенных учреждений обязательными.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18. 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</w:t>
      </w:r>
      <w:proofErr w:type="gramStart"/>
      <w:r w:rsidRPr="00780E85">
        <w:rPr>
          <w:sz w:val="28"/>
          <w:szCs w:val="28"/>
        </w:rPr>
        <w:t>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Российской Федерации, Краснодарского края, муниципальных правовых актов Пригородного сельского поселения Крымского района при осуществлении деятельности бюджетного или казенного учреждения, сроках устранения замечаний, указанных в акте проверки.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19. Акт проверки вручается руководителю бюджетного или казенного учреждения под расписку об ознакомлении либо об отказе в ознакомлении с актом проверки. В случае отсутствия руководителя,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20. 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21. </w:t>
      </w:r>
      <w:proofErr w:type="gramStart"/>
      <w:r w:rsidRPr="00780E85">
        <w:rPr>
          <w:sz w:val="28"/>
          <w:szCs w:val="28"/>
        </w:rPr>
        <w:t>Руководитель бюджетного или казенного учреждения в случае несогласия с фактами, изложенными в акте проверки, в течение 15 рабочих дней с даты получения акта проверки вправе представить уполномоченному органу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заверенных копий.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22. В случае если бюджетным или казенным учреждением не устранены замечания в установленный срок или отчет об исполнении не подтверждает факт исполнения, уполномоченным органом рассматривается вопрос о привлечении должностных лиц бюджетного или казенного учреждения, </w:t>
      </w:r>
      <w:r w:rsidRPr="00780E85">
        <w:rPr>
          <w:sz w:val="28"/>
          <w:szCs w:val="28"/>
        </w:rPr>
        <w:lastRenderedPageBreak/>
        <w:t>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23. 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 Пригородного сельского поселения Крымского района.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 Результаты контрольных мероприятий учитываются уполномоченным органом при решении вопросов: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proofErr w:type="gramStart"/>
      <w:r w:rsidRPr="00780E85">
        <w:rPr>
          <w:sz w:val="28"/>
          <w:szCs w:val="28"/>
        </w:rPr>
        <w:t>24.1. 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  <w:proofErr w:type="gramEnd"/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24.2. 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24.3. о сохранении (увеличении, уменьшении) показателей муниципального задания и объев бюджетных ассигнований;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24.4. о перепрофилировании деятельности бюджетных и казенных учреждений;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24.5. о реорганизации бюджетных и казенных учреждений, изменении их типа или ликвидации;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24.6. об изъятии излишнего, неиспользуемого или используемого не по назначению имущества Пригородного сельского поселения Крымского района.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24.7. о рассмотрении предложений о необходимости выполнения мероприятий по обеспечению сохранности имущества;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>24.8. об уточнении сведений, содержащихся в реестре муниципального имущества.</w:t>
      </w:r>
    </w:p>
    <w:p w:rsidR="00780E85" w:rsidRPr="00780E85" w:rsidRDefault="00780E85" w:rsidP="00780E85">
      <w:pPr>
        <w:pStyle w:val="af0"/>
        <w:rPr>
          <w:sz w:val="28"/>
          <w:szCs w:val="28"/>
        </w:rPr>
      </w:pPr>
      <w:r w:rsidRPr="00780E85">
        <w:rPr>
          <w:sz w:val="28"/>
          <w:szCs w:val="28"/>
        </w:rPr>
        <w:t xml:space="preserve">25. Муниципальный финансовый </w:t>
      </w:r>
      <w:proofErr w:type="gramStart"/>
      <w:r w:rsidRPr="00780E85">
        <w:rPr>
          <w:sz w:val="28"/>
          <w:szCs w:val="28"/>
        </w:rPr>
        <w:t>контроль за</w:t>
      </w:r>
      <w:proofErr w:type="gramEnd"/>
      <w:r w:rsidRPr="00780E85">
        <w:rPr>
          <w:sz w:val="28"/>
          <w:szCs w:val="28"/>
        </w:rPr>
        <w:t xml:space="preserve"> деятельностью бюджетных и казенных учреждений осуществляется муниципальными органами финансового контроля в соответствии с </w:t>
      </w:r>
      <w:hyperlink r:id="rId8" w:history="1">
        <w:r w:rsidRPr="00780E85">
          <w:rPr>
            <w:sz w:val="28"/>
            <w:szCs w:val="28"/>
          </w:rPr>
          <w:t>Бюджетным кодексом</w:t>
        </w:r>
      </w:hyperlink>
      <w:r w:rsidRPr="00780E85">
        <w:rPr>
          <w:sz w:val="28"/>
          <w:szCs w:val="28"/>
        </w:rPr>
        <w:t xml:space="preserve"> Российской Федерации, иными актами бюджетного законодательства и нормативными правовыми актами Российской Федерации, Краснодарского края и муниципальными правовыми актами органов местного самоуправления Пригородного сельского поселения Крымского района.</w:t>
      </w:r>
    </w:p>
    <w:p w:rsidR="001F4FA5" w:rsidRPr="00780E85" w:rsidRDefault="001F4FA5" w:rsidP="00274B8C">
      <w:pPr>
        <w:shd w:val="clear" w:color="auto" w:fill="FFFFFF"/>
        <w:ind w:left="851" w:right="-1" w:hanging="851"/>
        <w:rPr>
          <w:b/>
          <w:bCs/>
          <w:sz w:val="28"/>
          <w:szCs w:val="28"/>
        </w:rPr>
      </w:pPr>
    </w:p>
    <w:sectPr w:rsidR="001F4FA5" w:rsidRPr="00780E85" w:rsidSect="00C81080">
      <w:footnotePr>
        <w:pos w:val="beneathText"/>
      </w:footnotePr>
      <w:pgSz w:w="11905" w:h="16837"/>
      <w:pgMar w:top="426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BF5"/>
    <w:multiLevelType w:val="hybridMultilevel"/>
    <w:tmpl w:val="BDD4E0DA"/>
    <w:lvl w:ilvl="0" w:tplc="9BCC5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25B90"/>
    <w:multiLevelType w:val="hybridMultilevel"/>
    <w:tmpl w:val="789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B03"/>
    <w:multiLevelType w:val="hybridMultilevel"/>
    <w:tmpl w:val="D00C0CE4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90FB1"/>
    <w:multiLevelType w:val="hybridMultilevel"/>
    <w:tmpl w:val="A3DCA216"/>
    <w:lvl w:ilvl="0" w:tplc="2696C6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4372A"/>
    <w:rsid w:val="00025200"/>
    <w:rsid w:val="00044006"/>
    <w:rsid w:val="00086F3C"/>
    <w:rsid w:val="000C1518"/>
    <w:rsid w:val="000E5459"/>
    <w:rsid w:val="00103B6C"/>
    <w:rsid w:val="00147F21"/>
    <w:rsid w:val="001B0E44"/>
    <w:rsid w:val="001F4FA5"/>
    <w:rsid w:val="0020135D"/>
    <w:rsid w:val="0021013C"/>
    <w:rsid w:val="00274B8C"/>
    <w:rsid w:val="002A6646"/>
    <w:rsid w:val="002B7313"/>
    <w:rsid w:val="002D51C4"/>
    <w:rsid w:val="00305BFD"/>
    <w:rsid w:val="00312D2D"/>
    <w:rsid w:val="00360187"/>
    <w:rsid w:val="00360B0A"/>
    <w:rsid w:val="00370444"/>
    <w:rsid w:val="003766BC"/>
    <w:rsid w:val="0040006B"/>
    <w:rsid w:val="00404A2D"/>
    <w:rsid w:val="00410692"/>
    <w:rsid w:val="0043430D"/>
    <w:rsid w:val="004855A3"/>
    <w:rsid w:val="004C5434"/>
    <w:rsid w:val="004F7FF7"/>
    <w:rsid w:val="005075BE"/>
    <w:rsid w:val="00513DFF"/>
    <w:rsid w:val="00514CF4"/>
    <w:rsid w:val="005439DF"/>
    <w:rsid w:val="005618F5"/>
    <w:rsid w:val="00585839"/>
    <w:rsid w:val="00590F47"/>
    <w:rsid w:val="005A7927"/>
    <w:rsid w:val="005C108C"/>
    <w:rsid w:val="005C7A27"/>
    <w:rsid w:val="005F14B2"/>
    <w:rsid w:val="00613464"/>
    <w:rsid w:val="00626337"/>
    <w:rsid w:val="0063170B"/>
    <w:rsid w:val="00644077"/>
    <w:rsid w:val="006658B9"/>
    <w:rsid w:val="00672881"/>
    <w:rsid w:val="006864BC"/>
    <w:rsid w:val="00695D22"/>
    <w:rsid w:val="006E5586"/>
    <w:rsid w:val="00715199"/>
    <w:rsid w:val="00773779"/>
    <w:rsid w:val="00780E85"/>
    <w:rsid w:val="007D604A"/>
    <w:rsid w:val="007F2FE8"/>
    <w:rsid w:val="00841FC3"/>
    <w:rsid w:val="00842AEC"/>
    <w:rsid w:val="00850420"/>
    <w:rsid w:val="00865B97"/>
    <w:rsid w:val="008A4DA2"/>
    <w:rsid w:val="00963CBB"/>
    <w:rsid w:val="0099024C"/>
    <w:rsid w:val="00A04E47"/>
    <w:rsid w:val="00A22168"/>
    <w:rsid w:val="00A54487"/>
    <w:rsid w:val="00A91E42"/>
    <w:rsid w:val="00A92BF6"/>
    <w:rsid w:val="00AB27DD"/>
    <w:rsid w:val="00AC4B83"/>
    <w:rsid w:val="00AE6C65"/>
    <w:rsid w:val="00AF5B36"/>
    <w:rsid w:val="00AF6872"/>
    <w:rsid w:val="00B027B4"/>
    <w:rsid w:val="00B06B82"/>
    <w:rsid w:val="00B41583"/>
    <w:rsid w:val="00B72762"/>
    <w:rsid w:val="00B7288A"/>
    <w:rsid w:val="00BB45DC"/>
    <w:rsid w:val="00BC26E9"/>
    <w:rsid w:val="00BE67D4"/>
    <w:rsid w:val="00BF5E1E"/>
    <w:rsid w:val="00C01C99"/>
    <w:rsid w:val="00C16B0F"/>
    <w:rsid w:val="00C2390E"/>
    <w:rsid w:val="00C55794"/>
    <w:rsid w:val="00C70C60"/>
    <w:rsid w:val="00C7553C"/>
    <w:rsid w:val="00C81080"/>
    <w:rsid w:val="00CA3735"/>
    <w:rsid w:val="00CC5E77"/>
    <w:rsid w:val="00CC7181"/>
    <w:rsid w:val="00CD4F09"/>
    <w:rsid w:val="00D07A14"/>
    <w:rsid w:val="00D16125"/>
    <w:rsid w:val="00D30FB3"/>
    <w:rsid w:val="00D4372A"/>
    <w:rsid w:val="00D668ED"/>
    <w:rsid w:val="00D75666"/>
    <w:rsid w:val="00D767CF"/>
    <w:rsid w:val="00D81E16"/>
    <w:rsid w:val="00DA0AC3"/>
    <w:rsid w:val="00DA0D3E"/>
    <w:rsid w:val="00DD1145"/>
    <w:rsid w:val="00DE5666"/>
    <w:rsid w:val="00E00387"/>
    <w:rsid w:val="00E003EC"/>
    <w:rsid w:val="00E8148A"/>
    <w:rsid w:val="00E84C4A"/>
    <w:rsid w:val="00E84F42"/>
    <w:rsid w:val="00E9735A"/>
    <w:rsid w:val="00EB54EF"/>
    <w:rsid w:val="00EB6A03"/>
    <w:rsid w:val="00EC67D1"/>
    <w:rsid w:val="00ED7C71"/>
    <w:rsid w:val="00EF18AD"/>
    <w:rsid w:val="00EF350C"/>
    <w:rsid w:val="00EF7CBA"/>
    <w:rsid w:val="00F11508"/>
    <w:rsid w:val="00F303F7"/>
    <w:rsid w:val="00F8576B"/>
    <w:rsid w:val="00FE036A"/>
    <w:rsid w:val="00FE60B2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8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0AC3"/>
    <w:pPr>
      <w:keepNext/>
      <w:suppressAutoHyphens w:val="0"/>
      <w:autoSpaceDE w:val="0"/>
      <w:autoSpaceDN w:val="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7288A"/>
  </w:style>
  <w:style w:type="character" w:customStyle="1" w:styleId="21">
    <w:name w:val="Основной шрифт абзаца2"/>
    <w:rsid w:val="00B7288A"/>
  </w:style>
  <w:style w:type="character" w:customStyle="1" w:styleId="WW-Absatz-Standardschriftart">
    <w:name w:val="WW-Absatz-Standardschriftart"/>
    <w:rsid w:val="00B7288A"/>
  </w:style>
  <w:style w:type="character" w:customStyle="1" w:styleId="WW8Num1z0">
    <w:name w:val="WW8Num1z0"/>
    <w:rsid w:val="00B7288A"/>
    <w:rPr>
      <w:b/>
    </w:rPr>
  </w:style>
  <w:style w:type="character" w:customStyle="1" w:styleId="WW8Num2z0">
    <w:name w:val="WW8Num2z0"/>
    <w:rsid w:val="00B7288A"/>
    <w:rPr>
      <w:rFonts w:ascii="Symbol" w:hAnsi="Symbol"/>
    </w:rPr>
  </w:style>
  <w:style w:type="character" w:customStyle="1" w:styleId="WW8Num2z1">
    <w:name w:val="WW8Num2z1"/>
    <w:rsid w:val="00B7288A"/>
    <w:rPr>
      <w:rFonts w:ascii="Courier New" w:hAnsi="Courier New" w:cs="Courier New"/>
    </w:rPr>
  </w:style>
  <w:style w:type="character" w:customStyle="1" w:styleId="WW8Num2z2">
    <w:name w:val="WW8Num2z2"/>
    <w:rsid w:val="00B7288A"/>
    <w:rPr>
      <w:rFonts w:ascii="Wingdings" w:hAnsi="Wingdings"/>
    </w:rPr>
  </w:style>
  <w:style w:type="character" w:customStyle="1" w:styleId="WW8Num5z0">
    <w:name w:val="WW8Num5z0"/>
    <w:rsid w:val="00B7288A"/>
    <w:rPr>
      <w:b/>
    </w:rPr>
  </w:style>
  <w:style w:type="character" w:customStyle="1" w:styleId="WW8Num6z0">
    <w:name w:val="WW8Num6z0"/>
    <w:rsid w:val="00B7288A"/>
    <w:rPr>
      <w:b/>
    </w:rPr>
  </w:style>
  <w:style w:type="character" w:customStyle="1" w:styleId="WW8Num7z0">
    <w:name w:val="WW8Num7z0"/>
    <w:rsid w:val="00B7288A"/>
    <w:rPr>
      <w:b/>
    </w:rPr>
  </w:style>
  <w:style w:type="character" w:customStyle="1" w:styleId="1">
    <w:name w:val="Основной шрифт абзаца1"/>
    <w:rsid w:val="00B7288A"/>
  </w:style>
  <w:style w:type="character" w:customStyle="1" w:styleId="a3">
    <w:name w:val="Основной текст Знак"/>
    <w:rsid w:val="00B7288A"/>
    <w:rPr>
      <w:sz w:val="24"/>
    </w:rPr>
  </w:style>
  <w:style w:type="paragraph" w:customStyle="1" w:styleId="a4">
    <w:name w:val="Заголовок"/>
    <w:basedOn w:val="a"/>
    <w:next w:val="a5"/>
    <w:rsid w:val="00B728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B7288A"/>
    <w:pPr>
      <w:jc w:val="both"/>
    </w:pPr>
    <w:rPr>
      <w:szCs w:val="20"/>
    </w:rPr>
  </w:style>
  <w:style w:type="paragraph" w:styleId="a6">
    <w:name w:val="List"/>
    <w:basedOn w:val="a5"/>
    <w:semiHidden/>
    <w:rsid w:val="00B7288A"/>
    <w:rPr>
      <w:rFonts w:ascii="Arial" w:hAnsi="Arial" w:cs="Tahoma"/>
    </w:rPr>
  </w:style>
  <w:style w:type="paragraph" w:customStyle="1" w:styleId="22">
    <w:name w:val="Название2"/>
    <w:basedOn w:val="a"/>
    <w:rsid w:val="00B728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7288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B728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7288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B7288A"/>
    <w:rPr>
      <w:rFonts w:ascii="Tahoma" w:hAnsi="Tahoma" w:cs="Tahoma"/>
      <w:sz w:val="16"/>
      <w:szCs w:val="16"/>
    </w:rPr>
  </w:style>
  <w:style w:type="paragraph" w:styleId="a8">
    <w:name w:val="No Spacing"/>
    <w:qFormat/>
    <w:rsid w:val="00B7288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rsid w:val="00B728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7288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Обычный1"/>
    <w:rsid w:val="00B7288A"/>
    <w:pPr>
      <w:suppressAutoHyphens/>
    </w:pPr>
    <w:rPr>
      <w:rFonts w:eastAsia="Arial"/>
      <w:sz w:val="28"/>
      <w:lang w:eastAsia="ar-SA"/>
    </w:rPr>
  </w:style>
  <w:style w:type="paragraph" w:styleId="a9">
    <w:name w:val="List Paragraph"/>
    <w:basedOn w:val="a"/>
    <w:qFormat/>
    <w:rsid w:val="00B7288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a">
    <w:name w:val="Содержимое таблицы"/>
    <w:basedOn w:val="a"/>
    <w:rsid w:val="00B7288A"/>
    <w:pPr>
      <w:suppressLineNumbers/>
    </w:pPr>
  </w:style>
  <w:style w:type="paragraph" w:customStyle="1" w:styleId="ab">
    <w:name w:val="Заголовок таблицы"/>
    <w:basedOn w:val="aa"/>
    <w:rsid w:val="00B7288A"/>
    <w:pPr>
      <w:jc w:val="center"/>
    </w:pPr>
    <w:rPr>
      <w:b/>
      <w:bCs/>
    </w:rPr>
  </w:style>
  <w:style w:type="character" w:customStyle="1" w:styleId="ac">
    <w:name w:val="Гипертекстовая ссылка"/>
    <w:uiPriority w:val="99"/>
    <w:rsid w:val="00E84C4A"/>
    <w:rPr>
      <w:rFonts w:cs="Times New Roman"/>
      <w:b w:val="0"/>
      <w:color w:val="106BBE"/>
    </w:rPr>
  </w:style>
  <w:style w:type="paragraph" w:customStyle="1" w:styleId="ConsPlusNonformat">
    <w:name w:val="ConsPlusNonformat"/>
    <w:rsid w:val="00E84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9"/>
    <w:rsid w:val="00DA0AC3"/>
    <w:rPr>
      <w:b/>
      <w:bCs/>
    </w:rPr>
  </w:style>
  <w:style w:type="paragraph" w:styleId="ad">
    <w:name w:val="header"/>
    <w:basedOn w:val="a"/>
    <w:link w:val="ae"/>
    <w:uiPriority w:val="99"/>
    <w:rsid w:val="00DA0AC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A0AC3"/>
  </w:style>
  <w:style w:type="paragraph" w:styleId="af">
    <w:name w:val="caption"/>
    <w:basedOn w:val="a"/>
    <w:next w:val="a"/>
    <w:uiPriority w:val="99"/>
    <w:qFormat/>
    <w:rsid w:val="00DA0AC3"/>
    <w:pPr>
      <w:suppressAutoHyphens w:val="0"/>
      <w:autoSpaceDE w:val="0"/>
      <w:autoSpaceDN w:val="0"/>
      <w:spacing w:before="360"/>
    </w:pPr>
    <w:rPr>
      <w:lang w:eastAsia="ru-RU"/>
    </w:rPr>
  </w:style>
  <w:style w:type="paragraph" w:customStyle="1" w:styleId="af0">
    <w:name w:val="Нормальный"/>
    <w:basedOn w:val="a"/>
    <w:rsid w:val="00780E85"/>
    <w:pPr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0E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1">
    <w:name w:val="Table Grid"/>
    <w:basedOn w:val="a1"/>
    <w:uiPriority w:val="59"/>
    <w:rsid w:val="00780E85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126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0105879/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75589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14444</CharactersWithSpaces>
  <SharedDoc>false</SharedDoc>
  <HLinks>
    <vt:vector size="18" baseType="variant"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garantf1://70253464.94/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BOOST</cp:lastModifiedBy>
  <cp:revision>4</cp:revision>
  <cp:lastPrinted>2016-11-14T08:04:00Z</cp:lastPrinted>
  <dcterms:created xsi:type="dcterms:W3CDTF">2024-03-25T07:00:00Z</dcterms:created>
  <dcterms:modified xsi:type="dcterms:W3CDTF">2025-07-07T11:13:00Z</dcterms:modified>
</cp:coreProperties>
</file>