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6A7" w:rsidRPr="005706A7" w:rsidRDefault="005706A7" w:rsidP="005706A7">
      <w:pPr>
        <w:spacing w:line="25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Извещение</w:t>
      </w:r>
    </w:p>
    <w:p w:rsidR="005706A7" w:rsidRPr="005706A7" w:rsidRDefault="005706A7" w:rsidP="005706A7">
      <w:pPr>
        <w:spacing w:line="25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государственной кадастровой оценки земельных участков на территории Краснодарского края в 2026 году и приеме документов, содержащих сведения о характеристиках объектов недвижимости</w:t>
      </w:r>
    </w:p>
    <w:p w:rsidR="005706A7" w:rsidRPr="005706A7" w:rsidRDefault="005706A7" w:rsidP="005706A7">
      <w:pPr>
        <w:spacing w:after="0"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В 2026 году в соответствии с приказом департамента от 25.03.2025 № 621 «О проведении государственной кадастровой оценки земельных участков на территории Краснодарского края в 2026 году» будет проведена государственная кадастровая оценка в отношении всех учтенных в Едином государственном реестре недвижимости земельных участков на территории Краснодарского края.</w:t>
      </w:r>
    </w:p>
    <w:p w:rsidR="005706A7" w:rsidRPr="005706A7" w:rsidRDefault="005706A7" w:rsidP="005706A7">
      <w:pPr>
        <w:spacing w:after="0"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В целях сбора и обработки информации, необходимой для определения кадастровой стоимости, правообладатели земельных участков, в отношении которых принято решение о проведении государственной кадастровой оценки, вправе предоставить в ГБУ КК «</w:t>
      </w:r>
      <w:proofErr w:type="spellStart"/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Крайтехинвентаризация</w:t>
      </w:r>
      <w:proofErr w:type="spellEnd"/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Краевое БТИ» декларации о характеристиках соответствующих объектов недвижимости. </w:t>
      </w:r>
    </w:p>
    <w:p w:rsidR="005706A7" w:rsidRPr="005706A7" w:rsidRDefault="005706A7" w:rsidP="005706A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6A7">
        <w:rPr>
          <w:rFonts w:ascii="Times New Roman" w:eastAsia="Calibri" w:hAnsi="Times New Roman" w:cs="Times New Roman"/>
          <w:color w:val="000000"/>
          <w:sz w:val="28"/>
          <w:szCs w:val="28"/>
        </w:rPr>
        <w:t>Декларация о характеристиках объекта недвижимости подается в бюджетное учреждение или многофункциональный центр предоставления государственных и муниципальных услуг лично или с использованием информационно-телекоммуникационных сетей общего пользования, в том числе сети «Интернет», включая портал государственных и муниципальных услуг, а также регистрируемым почтовым отправлением с уведомлением о вручении.</w:t>
      </w:r>
    </w:p>
    <w:p w:rsidR="005706A7" w:rsidRPr="005706A7" w:rsidRDefault="005706A7" w:rsidP="005706A7">
      <w:pPr>
        <w:spacing w:after="0"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декларации о характеристиках объектов недвижимости и порядок ее рассмотрения утверждены приказом </w:t>
      </w:r>
      <w:proofErr w:type="spellStart"/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24.05.2021 № П/0216 «Об утверждении Порядка рассмотрения декларации о характеристиках объекта недвижимости, в том числе ее формы».</w:t>
      </w:r>
    </w:p>
    <w:p w:rsidR="005706A7" w:rsidRPr="005706A7" w:rsidRDefault="005706A7" w:rsidP="005706A7">
      <w:pPr>
        <w:spacing w:after="0"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Форма декларации также размещена на официальном сайте ГБУ КК «</w:t>
      </w:r>
      <w:proofErr w:type="spellStart"/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>Крайтехинвентаризация</w:t>
      </w:r>
      <w:proofErr w:type="spellEnd"/>
      <w:r w:rsidRPr="00570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Краевое БТИ» в информационно-телекоммуникационной сети «Интернет».</w:t>
      </w:r>
    </w:p>
    <w:p w:rsidR="005706A7" w:rsidRPr="005706A7" w:rsidRDefault="005706A7" w:rsidP="005706A7">
      <w:pPr>
        <w:spacing w:line="25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Обращаем Ваше внимание, что предоставление декларации о характеристиках объекта недвижимости является </w:t>
      </w:r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бесплатным</w:t>
      </w:r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! Консультацию по заполнению декларации можно получить по телефону 8 (861) 991-05-05 доб. 337 или по электронной почте </w:t>
      </w:r>
      <w:hyperlink r:id="rId6" w:history="1"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  <w:lang w:val="en-US"/>
          </w:rPr>
          <w:t>deklar</w:t>
        </w:r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</w:rPr>
          <w:t>@</w:t>
        </w:r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  <w:lang w:val="en-US"/>
          </w:rPr>
          <w:t>kubbti</w:t>
        </w:r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5706A7">
          <w:rPr>
            <w:rFonts w:ascii="Times New Roman" w:hAnsi="Times New Roman" w:cs="Times New Roman"/>
            <w:b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ГБУ КК «</w:t>
      </w:r>
      <w:proofErr w:type="spellStart"/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Крайтехинвентаризация</w:t>
      </w:r>
      <w:proofErr w:type="spellEnd"/>
      <w:r w:rsidRPr="005706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Краевое БТИ»</w:t>
      </w:r>
    </w:p>
    <w:p w:rsidR="00F930F3" w:rsidRDefault="00F930F3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0F3" w:rsidRDefault="00F930F3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06A7" w:rsidRDefault="005706A7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930F3" w:rsidRDefault="00F930F3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0F3" w:rsidRDefault="00F930F3" w:rsidP="00F930F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Декларации о характеристиках объектов недвижимости принимаются по адресам:</w:t>
      </w: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3480"/>
        <w:gridCol w:w="5340"/>
      </w:tblGrid>
      <w:tr w:rsidR="00F930F3" w:rsidTr="00F930F3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отдела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</w:t>
            </w:r>
          </w:p>
        </w:tc>
      </w:tr>
      <w:tr w:rsidR="00F930F3" w:rsidTr="00F930F3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Абинскому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Комсомольский пр-т., д. 81, г. Абинск, Краснодарский край, 353320</w:t>
            </w:r>
          </w:p>
        </w:tc>
      </w:tr>
      <w:tr w:rsidR="00F930F3" w:rsidTr="00F930F3">
        <w:trPr>
          <w:trHeight w:val="796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городу-курорту Анапе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Крымская ул., д. 177, г. Анапа, Краснодарский край, 353445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Апшеронскому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Кооперативная ул., д. 1 А, г. Апшеронск, Краснодарский край, 352690</w:t>
            </w:r>
          </w:p>
        </w:tc>
      </w:tr>
      <w:tr w:rsidR="00F930F3" w:rsidTr="00F930F3">
        <w:trPr>
          <w:trHeight w:val="450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 Армавиру </w:t>
            </w: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Кирова ул., д. 48, г. Армавир, Краснодарский край, 352900</w:t>
            </w:r>
          </w:p>
        </w:tc>
      </w:tr>
      <w:tr w:rsidR="00F930F3" w:rsidTr="00F930F3">
        <w:trPr>
          <w:trHeight w:val="507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Белоглинскому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Крупской ул., д. 7, с. Белая Глина, Краснодарский край, 353040</w:t>
            </w:r>
          </w:p>
        </w:tc>
      </w:tr>
      <w:tr w:rsidR="00F930F3" w:rsidTr="00F930F3">
        <w:trPr>
          <w:trHeight w:val="73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Белореченскому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85, г. Белореченск, Краснодарский край, 352630</w:t>
            </w:r>
          </w:p>
        </w:tc>
      </w:tr>
      <w:tr w:rsidR="00F930F3" w:rsidTr="00F930F3">
        <w:trPr>
          <w:trHeight w:val="73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Брюховецкому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Советская ул., д.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56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Брюховецкая, Краснодарский край, 352750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Выселковскому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Ленина ул., д. 41,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Выселки, Краснодарский край, 353100</w:t>
            </w:r>
          </w:p>
        </w:tc>
      </w:tr>
      <w:tr w:rsidR="00F930F3" w:rsidTr="00F930F3">
        <w:trPr>
          <w:trHeight w:val="1182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городу-курорту Геленджику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Севастопольская ул., д. 29, г. Геленджик, Краснодарский край, 353475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 Горячий Ключ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Революции ул., д. 3, г. Горячий Ключ, Краснодарский край, 353290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Гулькевичскому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им. Д. Сорокиной ул., д. 29, г. Гулькевичи, Краснодарский край, 352190</w:t>
            </w:r>
          </w:p>
        </w:tc>
      </w:tr>
      <w:tr w:rsidR="00F930F3" w:rsidTr="00F930F3">
        <w:trPr>
          <w:trHeight w:val="67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Пролетарская ул., д. 30,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Динская,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Динской район, Краснодарский край, 353200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Красная ул., д. 72 Б, помещение 9,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ст. Динская, Динской район,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Краснодарский край, 353200 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Ленина ул., д. 147,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Новотитаровская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Краснодарский край, 353210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Ейскому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Карла Маркса ул., д. 41, г. Ейск, Краснодарский край, 353680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Калининскому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140, офис 1,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Калининская, Калининский район, Краснодарский край, 353780     </w:t>
            </w:r>
          </w:p>
        </w:tc>
      </w:tr>
      <w:tr w:rsidR="00F930F3" w:rsidTr="00F930F3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Каневскому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Коммунаров ул., д. 21,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Каневская, Каневской район, Краснодарский край, 353730</w:t>
            </w:r>
          </w:p>
        </w:tc>
      </w:tr>
      <w:tr w:rsidR="00F930F3" w:rsidTr="00F930F3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Горького ул., д. 58,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Каневская, Краснодарский край, 353730 окно 21, МФЦ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Кореновскому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Мира ул., д.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 Кореновск, Краснодарский край, 353180</w:t>
            </w:r>
          </w:p>
        </w:tc>
      </w:tr>
      <w:tr w:rsidR="00F930F3" w:rsidTr="00F930F3">
        <w:trPr>
          <w:trHeight w:val="94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Красноармейскому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Ковтюха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ул., д. 100/1,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Полтавская, Красноармейский район, Краснодарский край, 353800</w:t>
            </w:r>
          </w:p>
        </w:tc>
      </w:tr>
      <w:tr w:rsidR="00F930F3" w:rsidTr="00F930F3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 Краснодару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им.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Леваневского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ул., д. 16, г. Краснодар, 350000</w:t>
            </w:r>
          </w:p>
        </w:tc>
      </w:tr>
      <w:tr w:rsidR="00F930F3" w:rsidTr="00F930F3">
        <w:trPr>
          <w:trHeight w:val="1041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Гагарина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д. 135/1, г. Краснодар, 350912, кабинет № 111</w:t>
            </w:r>
          </w:p>
        </w:tc>
      </w:tr>
      <w:tr w:rsidR="00F930F3" w:rsidTr="00F930F3">
        <w:trPr>
          <w:trHeight w:val="744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Кавказскому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Коммунальный пер., д. 4, г. Кропоткин, Кавказский район, Краснодарский край,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352380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Первомайский пер., д. 8, ст. Кавказская, 352140 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Крыловскому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ул. Орджоникидзе, д. 159, ст. Крыловская, Крыловский район, Краснодарский край, 352080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Крымскому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Комсомольская ул., д. 20,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 Крымск, Краснодарский край, 353380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Курганинскому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Шаповалова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пер., д. 19, г. Курганинск, Краснодарский край, 352430</w:t>
            </w:r>
          </w:p>
        </w:tc>
      </w:tr>
      <w:tr w:rsidR="00F930F3" w:rsidTr="00F930F3">
        <w:trPr>
          <w:trHeight w:val="833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Кущевскому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им.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Б.Е.Москвича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пер., д. 70 А,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Кущевская,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Кущевский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район, Краснодарский край, 352030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Лабинскому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Красная ул., д. 8, г. Лабинск, Краснодарский край, 352500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Ленинградскому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Набережная ул., д. 64,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Ленинградская, Ленинградский район, Краснодарский край, 353740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Мостовскому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12, офис 5, пос. Мостовской,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Мостовский район, Краснодарский край, 352570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Новокубанскому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32, г. Новокубанск, 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Краснодарский край, 352240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Новопокровскому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Советская ул., д. 47,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Новопокровская,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Новопокровский район, Краснодарский край, 353020</w:t>
            </w:r>
          </w:p>
        </w:tc>
      </w:tr>
      <w:tr w:rsidR="00F930F3" w:rsidTr="00F930F3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 Новороссийску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Шевченко ул., д. 7, г. Новороссийск, Краснодарский край, 353905</w:t>
            </w:r>
          </w:p>
        </w:tc>
      </w:tr>
      <w:tr w:rsidR="00F930F3" w:rsidTr="00F930F3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Советов ул., д. 1 (ТЦ "Красная площадь" 1 этаж) МФЦ, г. Новороссийск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Отрадненскому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Красная ул., д. 89,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Отрадная,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Отрадненский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район, Краснодарский край, 352290</w:t>
            </w:r>
          </w:p>
        </w:tc>
      </w:tr>
      <w:tr w:rsidR="00F930F3" w:rsidTr="00F930F3">
        <w:trPr>
          <w:trHeight w:val="882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Павловскому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Горького ул., д. 292, 2 этаж,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Павловская, Павловский район, Краснодарский край, 352040</w:t>
            </w:r>
          </w:p>
        </w:tc>
      </w:tr>
      <w:tr w:rsidR="00F930F3" w:rsidTr="00F930F3">
        <w:trPr>
          <w:trHeight w:val="899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Приморско-Ахтарскому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Пролетарская ул., д. 50, г. Приморско-Ахтарск,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Приморско-Ахтарский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район, Краснодарский край, 353860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Северскому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Базарная ул., д. 15/1, 2 этаж,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Северская, Северский район, Краснодарский край, 353240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Славянскому району 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Школьная ул., д. 304, г. Славянск-на-Кубани, Краснодарский край, 353560</w:t>
            </w:r>
          </w:p>
        </w:tc>
      </w:tr>
      <w:tr w:rsidR="00F930F3" w:rsidTr="00F930F3">
        <w:trPr>
          <w:trHeight w:val="39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городу-курорту Сочи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Сочи - Красноармейская ул., д. 19, Центральный район, г. Сочи, 354065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Адлер - Молокова ул., д. 18/78, Адлерский район, г. Сочи, 354340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Красная поляна - Трудовой Славы ул., д. 4, офис 15,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пгт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 Красная Поляна, Адлерский район, г. Сочи, 354392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Лазаревское - Павлова ул., д. 40, 5 этаж,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п. Лазаревское,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Лазаревский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район, г. Сочи, 354217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Дагомыс -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Армавирская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ул., д. 20А, корпус 3, первый этаж, помещение 3, п. Дагомыс,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Лазаревский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район, г. Сочи, 354207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Юных Ленинцев ул., д. 10, 2 этаж, окно 39, (МФЦ), г. Сочи, Центральный район, Краснодарский край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930F3" w:rsidTr="00F930F3">
        <w:tc>
          <w:tcPr>
            <w:tcW w:w="90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36</w:t>
            </w:r>
          </w:p>
        </w:tc>
        <w:tc>
          <w:tcPr>
            <w:tcW w:w="34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Староминскому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Кольцовская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ул., д. 26,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Староминская, Краснодарский край, 353600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Тбилисскому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Кривая ул., д. 18,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Тбилисская, Краснодарский край, 352360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Темрюкскому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им. Розы Люксембург/Гоголя ул., д. 65/90, г. Темрюк, Темрюкский район, Краснодарский край, 353500</w:t>
            </w:r>
          </w:p>
        </w:tc>
      </w:tr>
      <w:tr w:rsidR="00F930F3" w:rsidTr="00F930F3">
        <w:trPr>
          <w:trHeight w:val="1197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Тимашевскому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Братская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ул., д. 129,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 Тимашевск,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Тимашевский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район, Краснодарский край, 352700</w:t>
            </w:r>
          </w:p>
        </w:tc>
      </w:tr>
      <w:tr w:rsidR="00F930F3" w:rsidTr="00F930F3">
        <w:trPr>
          <w:trHeight w:val="600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Тихорецкому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Украинская ул., д. 5, г. Тихорецк, Краснодарский край, 352120</w:t>
            </w:r>
          </w:p>
        </w:tc>
      </w:tr>
      <w:tr w:rsidR="00F930F3" w:rsidTr="00F930F3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Энгельса ул., д. 76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Д-Е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 г. Тихорецк, Краснодарский край, 352120 окно 23, МФЦ</w:t>
            </w:r>
          </w:p>
        </w:tc>
      </w:tr>
      <w:tr w:rsidR="00F930F3" w:rsidTr="00F930F3">
        <w:trPr>
          <w:trHeight w:val="1692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Туапсинскому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Герцена ул., д. 10, г. Туапсе, Краснодарский край, 352800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Ленина ул., д. 19,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пгт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Новомихайловский, </w:t>
            </w:r>
          </w:p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352855</w:t>
            </w:r>
          </w:p>
        </w:tc>
      </w:tr>
      <w:tr w:rsidR="00F930F3" w:rsidTr="00F930F3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отдел по Успенскому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Ленина ул., д. 244, с. Успенское, Успенский район, Краснодарский край, 352451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Усть-Лабинскому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Пролетарская ул., д. 72, г. Усть-Лабинск, Краснодарский край, 352333</w:t>
            </w:r>
          </w:p>
        </w:tc>
      </w:tr>
      <w:tr w:rsidR="00F930F3" w:rsidTr="00F930F3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отдел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Щербиновскому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F3" w:rsidRDefault="00F930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Советов ул., д. 64,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ст-ца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Старощербиновская,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Щербиновский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район, Краснодарский край, 353620</w:t>
            </w:r>
          </w:p>
        </w:tc>
      </w:tr>
    </w:tbl>
    <w:p w:rsidR="00F930F3" w:rsidRDefault="00F930F3" w:rsidP="00F930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0F3" w:rsidRDefault="00F930F3" w:rsidP="00F930F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содержащие сведения о характеристиках объектов недвижимости, также можно направить в форме электронного документа, заверенного электронной цифровой подписью заявителя на электронный адрес: deklar@kubbti.ru</w:t>
      </w:r>
    </w:p>
    <w:p w:rsidR="00F930F3" w:rsidRDefault="00F930F3" w:rsidP="00F930F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0F3" w:rsidRDefault="00F930F3" w:rsidP="00F930F3">
      <w:pPr>
        <w:spacing w:after="0" w:line="240" w:lineRule="auto"/>
        <w:jc w:val="center"/>
      </w:pPr>
    </w:p>
    <w:p w:rsidR="00675281" w:rsidRPr="00F930F3" w:rsidRDefault="00675281" w:rsidP="00F930F3"/>
    <w:sectPr w:rsidR="00675281" w:rsidRPr="00F930F3" w:rsidSect="005A6F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CF9" w:rsidRDefault="00E34CF9" w:rsidP="005A6FC0">
      <w:pPr>
        <w:spacing w:after="0" w:line="240" w:lineRule="auto"/>
      </w:pPr>
      <w:r>
        <w:separator/>
      </w:r>
    </w:p>
  </w:endnote>
  <w:endnote w:type="continuationSeparator" w:id="0">
    <w:p w:rsidR="00E34CF9" w:rsidRDefault="00E34CF9" w:rsidP="005A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CF9" w:rsidRDefault="00E34CF9" w:rsidP="005A6FC0">
      <w:pPr>
        <w:spacing w:after="0" w:line="240" w:lineRule="auto"/>
      </w:pPr>
      <w:r>
        <w:separator/>
      </w:r>
    </w:p>
  </w:footnote>
  <w:footnote w:type="continuationSeparator" w:id="0">
    <w:p w:rsidR="00E34CF9" w:rsidRDefault="00E34CF9" w:rsidP="005A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2201829"/>
      <w:docPartObj>
        <w:docPartGallery w:val="Page Numbers (Top of Page)"/>
        <w:docPartUnique/>
      </w:docPartObj>
    </w:sdtPr>
    <w:sdtEndPr/>
    <w:sdtContent>
      <w:p w:rsidR="005A6FC0" w:rsidRDefault="005A6FC0">
        <w:pPr>
          <w:pStyle w:val="a4"/>
          <w:jc w:val="center"/>
        </w:pPr>
        <w:r w:rsidRPr="005A6F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6F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6F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06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A6F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A6FC0" w:rsidRDefault="005A6F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E6"/>
    <w:rsid w:val="000E22E6"/>
    <w:rsid w:val="00133334"/>
    <w:rsid w:val="001C3C65"/>
    <w:rsid w:val="00220CAF"/>
    <w:rsid w:val="00222379"/>
    <w:rsid w:val="00250A81"/>
    <w:rsid w:val="00282FEE"/>
    <w:rsid w:val="00294CDE"/>
    <w:rsid w:val="002F6161"/>
    <w:rsid w:val="00305E7B"/>
    <w:rsid w:val="00372E1D"/>
    <w:rsid w:val="003941C6"/>
    <w:rsid w:val="003C38C9"/>
    <w:rsid w:val="0045605C"/>
    <w:rsid w:val="004707F1"/>
    <w:rsid w:val="00487426"/>
    <w:rsid w:val="004D5E14"/>
    <w:rsid w:val="004F6B02"/>
    <w:rsid w:val="005404D9"/>
    <w:rsid w:val="005706A7"/>
    <w:rsid w:val="005831B9"/>
    <w:rsid w:val="00587097"/>
    <w:rsid w:val="005A6FC0"/>
    <w:rsid w:val="0060684B"/>
    <w:rsid w:val="006357CC"/>
    <w:rsid w:val="00675281"/>
    <w:rsid w:val="006B2A8C"/>
    <w:rsid w:val="006B7E92"/>
    <w:rsid w:val="00764CBE"/>
    <w:rsid w:val="007A0114"/>
    <w:rsid w:val="007A1842"/>
    <w:rsid w:val="00890F12"/>
    <w:rsid w:val="008C77EE"/>
    <w:rsid w:val="009174BB"/>
    <w:rsid w:val="00935ABC"/>
    <w:rsid w:val="009C6722"/>
    <w:rsid w:val="009F6CDE"/>
    <w:rsid w:val="00A226C0"/>
    <w:rsid w:val="00BC28D7"/>
    <w:rsid w:val="00D61EEF"/>
    <w:rsid w:val="00DE6A2B"/>
    <w:rsid w:val="00DF5F3F"/>
    <w:rsid w:val="00E34CF9"/>
    <w:rsid w:val="00E366B8"/>
    <w:rsid w:val="00EC3F90"/>
    <w:rsid w:val="00EC6D54"/>
    <w:rsid w:val="00F56174"/>
    <w:rsid w:val="00F930F3"/>
    <w:rsid w:val="00FC37DC"/>
    <w:rsid w:val="00FE2489"/>
    <w:rsid w:val="00FE322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C1E33-9BF9-4A42-A27C-7298D98D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0F3"/>
    <w:pPr>
      <w:spacing w:line="254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22E6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5A6FC0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A6FC0"/>
  </w:style>
  <w:style w:type="paragraph" w:styleId="a6">
    <w:name w:val="footer"/>
    <w:basedOn w:val="a"/>
    <w:link w:val="a7"/>
    <w:uiPriority w:val="99"/>
    <w:unhideWhenUsed/>
    <w:rsid w:val="005A6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6FC0"/>
  </w:style>
  <w:style w:type="paragraph" w:styleId="a8">
    <w:name w:val="Balloon Text"/>
    <w:basedOn w:val="a"/>
    <w:link w:val="a9"/>
    <w:uiPriority w:val="99"/>
    <w:semiHidden/>
    <w:unhideWhenUsed/>
    <w:rsid w:val="00EC3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3F9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930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klar@kubbt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Елена Викторовна</dc:creator>
  <cp:keywords/>
  <dc:description/>
  <cp:lastModifiedBy>Соловьева Елена Викторовна</cp:lastModifiedBy>
  <cp:revision>31</cp:revision>
  <cp:lastPrinted>2021-04-28T11:09:00Z</cp:lastPrinted>
  <dcterms:created xsi:type="dcterms:W3CDTF">2021-04-27T08:03:00Z</dcterms:created>
  <dcterms:modified xsi:type="dcterms:W3CDTF">2025-03-27T07:21:00Z</dcterms:modified>
</cp:coreProperties>
</file>